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0A08" w14:textId="77777777" w:rsidR="0075672E" w:rsidRDefault="0075672E" w:rsidP="007C5388">
      <w:pPr>
        <w:keepNext/>
        <w:spacing w:after="0" w:line="240" w:lineRule="auto"/>
        <w:jc w:val="both"/>
        <w:outlineLvl w:val="2"/>
        <w:rPr>
          <w:rFonts w:ascii="Arial" w:eastAsia="Calibri" w:hAnsi="Arial" w:cs="Arial"/>
          <w:b/>
          <w:bCs/>
          <w:sz w:val="24"/>
          <w:szCs w:val="24"/>
        </w:rPr>
      </w:pPr>
    </w:p>
    <w:p w14:paraId="23B46BCE" w14:textId="77777777" w:rsidR="0075672E" w:rsidRDefault="0075672E" w:rsidP="007C5388">
      <w:pPr>
        <w:keepNext/>
        <w:spacing w:after="0" w:line="240" w:lineRule="auto"/>
        <w:jc w:val="both"/>
        <w:outlineLvl w:val="2"/>
        <w:rPr>
          <w:rFonts w:ascii="Arial" w:eastAsia="Calibri" w:hAnsi="Arial" w:cs="Arial"/>
          <w:b/>
          <w:bCs/>
          <w:sz w:val="24"/>
          <w:szCs w:val="24"/>
        </w:rPr>
      </w:pPr>
    </w:p>
    <w:p w14:paraId="6CC7DADC" w14:textId="33048715" w:rsidR="007C0623" w:rsidRPr="007C0623" w:rsidRDefault="10964A5A" w:rsidP="007C5388">
      <w:pPr>
        <w:keepNext/>
        <w:spacing w:after="0" w:line="240" w:lineRule="auto"/>
        <w:jc w:val="both"/>
        <w:outlineLvl w:val="2"/>
        <w:rPr>
          <w:rFonts w:ascii="Arial" w:hAnsi="Arial" w:cs="Arial"/>
          <w:b/>
          <w:bCs/>
          <w:sz w:val="24"/>
          <w:szCs w:val="24"/>
        </w:rPr>
      </w:pPr>
      <w:r w:rsidRPr="10964A5A">
        <w:rPr>
          <w:rFonts w:ascii="Arial" w:eastAsia="Calibri" w:hAnsi="Arial" w:cs="Arial"/>
          <w:b/>
          <w:bCs/>
          <w:sz w:val="24"/>
          <w:szCs w:val="24"/>
        </w:rPr>
        <w:t>DATE:</w:t>
      </w:r>
      <w:r w:rsidR="74BF7B5D">
        <w:tab/>
      </w:r>
      <w:r w:rsidRPr="10964A5A">
        <w:rPr>
          <w:rFonts w:ascii="Arial" w:hAnsi="Arial" w:cs="Arial"/>
          <w:b/>
          <w:bCs/>
          <w:color w:val="FF0000"/>
          <w:sz w:val="24"/>
          <w:szCs w:val="24"/>
        </w:rPr>
        <w:t>October 1, 2024</w:t>
      </w:r>
    </w:p>
    <w:p w14:paraId="6232FE09" w14:textId="49701AFB" w:rsidR="00525412" w:rsidRPr="007C0623" w:rsidRDefault="74BF7B5D" w:rsidP="007C0623">
      <w:pPr>
        <w:keepNext/>
        <w:spacing w:after="0" w:line="240" w:lineRule="auto"/>
        <w:ind w:left="720" w:firstLine="720"/>
        <w:jc w:val="both"/>
        <w:outlineLvl w:val="2"/>
        <w:rPr>
          <w:rFonts w:ascii="Arial" w:eastAsia="Calibri" w:hAnsi="Arial" w:cs="Arial"/>
          <w:b/>
          <w:bCs/>
          <w:sz w:val="24"/>
          <w:szCs w:val="24"/>
        </w:rPr>
      </w:pPr>
      <w:r w:rsidRPr="007C0623">
        <w:rPr>
          <w:rFonts w:ascii="Arial" w:eastAsia="Calibri" w:hAnsi="Arial" w:cs="Arial"/>
          <w:b/>
          <w:bCs/>
          <w:sz w:val="24"/>
          <w:szCs w:val="24"/>
        </w:rPr>
        <w:t>April 12, 2024</w:t>
      </w:r>
    </w:p>
    <w:p w14:paraId="761CB367" w14:textId="39F76037" w:rsidR="006313A9" w:rsidRPr="007C5388" w:rsidRDefault="00491998" w:rsidP="00525412">
      <w:pPr>
        <w:keepNext/>
        <w:spacing w:after="0" w:line="240" w:lineRule="auto"/>
        <w:ind w:left="720" w:firstLine="720"/>
        <w:jc w:val="both"/>
        <w:outlineLvl w:val="2"/>
        <w:rPr>
          <w:rFonts w:ascii="Arial" w:eastAsia="Calibri" w:hAnsi="Arial" w:cs="Arial"/>
          <w:b/>
          <w:bCs/>
          <w:sz w:val="24"/>
          <w:szCs w:val="24"/>
        </w:rPr>
      </w:pPr>
      <w:r w:rsidRPr="00525412">
        <w:rPr>
          <w:rFonts w:ascii="Arial" w:eastAsia="Calibri" w:hAnsi="Arial" w:cs="Arial"/>
          <w:b/>
          <w:bCs/>
          <w:sz w:val="24"/>
          <w:szCs w:val="24"/>
        </w:rPr>
        <w:t>August 2, 2023</w:t>
      </w:r>
    </w:p>
    <w:p w14:paraId="2E79941F" w14:textId="30B3A063" w:rsidR="00AA41B3" w:rsidRPr="007C5388" w:rsidRDefault="00121A4E" w:rsidP="007C5388">
      <w:pPr>
        <w:keepNext/>
        <w:spacing w:after="0" w:line="240" w:lineRule="auto"/>
        <w:ind w:left="720" w:firstLine="720"/>
        <w:jc w:val="both"/>
        <w:outlineLvl w:val="2"/>
        <w:rPr>
          <w:rFonts w:ascii="Arial" w:eastAsia="Calibri" w:hAnsi="Arial" w:cs="Arial"/>
          <w:b/>
          <w:bCs/>
          <w:sz w:val="24"/>
          <w:szCs w:val="24"/>
        </w:rPr>
      </w:pPr>
      <w:r w:rsidRPr="007C5388">
        <w:rPr>
          <w:rFonts w:ascii="Arial" w:eastAsia="Calibri" w:hAnsi="Arial" w:cs="Arial"/>
          <w:b/>
          <w:bCs/>
          <w:sz w:val="24"/>
          <w:szCs w:val="24"/>
        </w:rPr>
        <w:t>July 12, 2023</w:t>
      </w:r>
      <w:r w:rsidR="00AA41B3" w:rsidRPr="007C5388">
        <w:rPr>
          <w:rFonts w:ascii="Arial" w:eastAsia="Calibri" w:hAnsi="Arial" w:cs="Arial"/>
          <w:b/>
          <w:bCs/>
          <w:sz w:val="24"/>
          <w:szCs w:val="24"/>
        </w:rPr>
        <w:tab/>
      </w:r>
      <w:r w:rsidR="00AA41B3" w:rsidRPr="007C5388">
        <w:rPr>
          <w:rFonts w:ascii="Arial" w:eastAsia="Calibri" w:hAnsi="Arial" w:cs="Arial"/>
          <w:b/>
          <w:bCs/>
          <w:sz w:val="24"/>
          <w:szCs w:val="24"/>
        </w:rPr>
        <w:tab/>
        <w:t xml:space="preserve"> </w:t>
      </w:r>
    </w:p>
    <w:p w14:paraId="09342EB9" w14:textId="77777777" w:rsidR="00AA41B3" w:rsidRPr="007C5388" w:rsidRDefault="00AA41B3" w:rsidP="007C5388">
      <w:pPr>
        <w:keepNext/>
        <w:spacing w:after="0" w:line="240" w:lineRule="auto"/>
        <w:jc w:val="both"/>
        <w:outlineLvl w:val="2"/>
        <w:rPr>
          <w:rFonts w:ascii="Arial" w:eastAsia="Times New Roman" w:hAnsi="Arial" w:cs="Arial"/>
          <w:b/>
          <w:bCs/>
          <w:sz w:val="24"/>
          <w:szCs w:val="24"/>
          <w:u w:val="single"/>
        </w:rPr>
      </w:pPr>
    </w:p>
    <w:p w14:paraId="31F1314C" w14:textId="5D8A931B" w:rsidR="00AA41B3" w:rsidRPr="007C5388" w:rsidRDefault="00AA41B3" w:rsidP="007C5388">
      <w:pPr>
        <w:keepNext/>
        <w:spacing w:after="0" w:line="240" w:lineRule="auto"/>
        <w:jc w:val="both"/>
        <w:outlineLvl w:val="2"/>
        <w:rPr>
          <w:rFonts w:ascii="Arial" w:eastAsia="Times New Roman" w:hAnsi="Arial" w:cs="Arial"/>
          <w:b/>
          <w:bCs/>
          <w:sz w:val="24"/>
          <w:szCs w:val="24"/>
          <w:u w:val="single"/>
        </w:rPr>
      </w:pPr>
      <w:r w:rsidRPr="007C5388">
        <w:rPr>
          <w:rFonts w:ascii="Arial" w:eastAsia="Times New Roman" w:hAnsi="Arial" w:cs="Arial"/>
          <w:b/>
          <w:bCs/>
          <w:sz w:val="24"/>
          <w:szCs w:val="24"/>
          <w:u w:val="single"/>
        </w:rPr>
        <w:t xml:space="preserve">OPERATIONS MEMORANDUM # </w:t>
      </w:r>
      <w:r w:rsidR="00121A4E" w:rsidRPr="007C5388">
        <w:rPr>
          <w:rFonts w:ascii="Arial" w:eastAsia="Times New Roman" w:hAnsi="Arial" w:cs="Arial"/>
          <w:b/>
          <w:bCs/>
          <w:sz w:val="24"/>
          <w:szCs w:val="24"/>
          <w:u w:val="single"/>
        </w:rPr>
        <w:t>23-07-01</w:t>
      </w:r>
    </w:p>
    <w:p w14:paraId="0CFCEC08" w14:textId="77777777" w:rsidR="00AA41B3" w:rsidRPr="007C5388" w:rsidRDefault="00AA41B3" w:rsidP="007C5388">
      <w:pPr>
        <w:keepNext/>
        <w:spacing w:after="0" w:line="240" w:lineRule="auto"/>
        <w:jc w:val="both"/>
        <w:outlineLvl w:val="2"/>
        <w:rPr>
          <w:rFonts w:ascii="Arial" w:eastAsia="Calibri" w:hAnsi="Arial" w:cs="Arial"/>
          <w:b/>
          <w:bCs/>
          <w:sz w:val="24"/>
          <w:szCs w:val="24"/>
        </w:rPr>
      </w:pPr>
    </w:p>
    <w:p w14:paraId="5DF7A3F4" w14:textId="1093C2F2" w:rsidR="00AA41B3" w:rsidRPr="007C5388" w:rsidRDefault="00AA41B3" w:rsidP="007C5388">
      <w:pPr>
        <w:spacing w:after="0" w:line="240" w:lineRule="auto"/>
        <w:ind w:left="1440" w:hanging="1440"/>
        <w:rPr>
          <w:rFonts w:ascii="Arial" w:eastAsia="Calibri" w:hAnsi="Arial" w:cs="Arial"/>
          <w:sz w:val="24"/>
          <w:szCs w:val="24"/>
        </w:rPr>
      </w:pPr>
      <w:r w:rsidRPr="007C5388">
        <w:rPr>
          <w:rFonts w:ascii="Arial" w:eastAsia="Calibri" w:hAnsi="Arial" w:cs="Arial"/>
          <w:b/>
          <w:bCs/>
          <w:sz w:val="24"/>
          <w:szCs w:val="24"/>
        </w:rPr>
        <w:t>SUBJECT:</w:t>
      </w:r>
      <w:r w:rsidRPr="007C5388">
        <w:rPr>
          <w:rFonts w:ascii="Arial" w:eastAsia="Calibri" w:hAnsi="Arial" w:cs="Arial"/>
          <w:b/>
          <w:bCs/>
          <w:sz w:val="24"/>
          <w:szCs w:val="24"/>
        </w:rPr>
        <w:tab/>
      </w:r>
      <w:r w:rsidR="006313A9" w:rsidRPr="007C5388">
        <w:rPr>
          <w:rFonts w:ascii="Arial" w:eastAsia="Calibri" w:hAnsi="Arial" w:cs="Arial"/>
          <w:color w:val="FF0000"/>
          <w:sz w:val="24"/>
          <w:szCs w:val="24"/>
        </w:rPr>
        <w:t>Revised</w:t>
      </w:r>
      <w:r w:rsidR="006313A9" w:rsidRPr="007C5388">
        <w:rPr>
          <w:rFonts w:ascii="Arial" w:eastAsia="Calibri" w:hAnsi="Arial" w:cs="Arial"/>
          <w:sz w:val="24"/>
          <w:szCs w:val="24"/>
        </w:rPr>
        <w:t xml:space="preserve"> </w:t>
      </w:r>
      <w:r w:rsidRPr="007C5388">
        <w:rPr>
          <w:rFonts w:ascii="Arial" w:eastAsia="Calibri" w:hAnsi="Arial" w:cs="Arial"/>
          <w:sz w:val="24"/>
          <w:szCs w:val="24"/>
        </w:rPr>
        <w:t xml:space="preserve">Replacement of </w:t>
      </w:r>
      <w:r w:rsidR="00B1540F" w:rsidRPr="007C5388">
        <w:rPr>
          <w:rFonts w:ascii="Arial" w:eastAsia="Calibri" w:hAnsi="Arial" w:cs="Arial"/>
          <w:sz w:val="24"/>
          <w:szCs w:val="24"/>
        </w:rPr>
        <w:t xml:space="preserve">Supplemental Nutrition Assistance Program (SNAP) </w:t>
      </w:r>
      <w:r w:rsidRPr="007C5388">
        <w:rPr>
          <w:rFonts w:ascii="Arial" w:eastAsia="Calibri" w:hAnsi="Arial" w:cs="Arial"/>
          <w:sz w:val="24"/>
          <w:szCs w:val="24"/>
        </w:rPr>
        <w:t>Benefits</w:t>
      </w:r>
      <w:r w:rsidR="002A5EBF" w:rsidRPr="007C5388">
        <w:rPr>
          <w:rFonts w:ascii="Arial" w:eastAsia="Calibri" w:hAnsi="Arial" w:cs="Arial"/>
          <w:sz w:val="24"/>
          <w:szCs w:val="24"/>
        </w:rPr>
        <w:t xml:space="preserve"> Stolen Through Card Skimming, Cloning, and Other Electronic Means</w:t>
      </w:r>
    </w:p>
    <w:p w14:paraId="0059B890" w14:textId="77777777" w:rsidR="00AA41B3" w:rsidRPr="007C5388" w:rsidRDefault="00AA41B3" w:rsidP="007C5388">
      <w:pPr>
        <w:spacing w:after="0" w:line="240" w:lineRule="auto"/>
        <w:ind w:left="1008" w:hanging="1008"/>
        <w:rPr>
          <w:rFonts w:ascii="Arial" w:eastAsia="Calibri" w:hAnsi="Arial" w:cs="Arial"/>
          <w:sz w:val="24"/>
          <w:szCs w:val="24"/>
        </w:rPr>
      </w:pPr>
    </w:p>
    <w:p w14:paraId="0D0A1587" w14:textId="77777777" w:rsidR="00AA41B3" w:rsidRPr="007C5388" w:rsidRDefault="00AA41B3" w:rsidP="007C5388">
      <w:pPr>
        <w:spacing w:after="0" w:line="240" w:lineRule="auto"/>
        <w:rPr>
          <w:rFonts w:ascii="Arial" w:eastAsia="Calibri" w:hAnsi="Arial" w:cs="Arial"/>
          <w:sz w:val="24"/>
          <w:szCs w:val="24"/>
        </w:rPr>
      </w:pPr>
      <w:r w:rsidRPr="007C5388">
        <w:rPr>
          <w:rFonts w:ascii="Arial" w:eastAsia="Calibri" w:hAnsi="Arial" w:cs="Arial"/>
          <w:b/>
          <w:bCs/>
          <w:sz w:val="24"/>
          <w:szCs w:val="24"/>
        </w:rPr>
        <w:t xml:space="preserve">TO: </w:t>
      </w:r>
      <w:r w:rsidRPr="007C5388">
        <w:rPr>
          <w:rFonts w:ascii="Arial" w:eastAsia="Calibri" w:hAnsi="Arial" w:cs="Arial"/>
          <w:b/>
          <w:bCs/>
          <w:sz w:val="24"/>
          <w:szCs w:val="24"/>
        </w:rPr>
        <w:tab/>
      </w:r>
      <w:r w:rsidRPr="007C5388">
        <w:rPr>
          <w:rFonts w:ascii="Arial" w:eastAsia="Calibri" w:hAnsi="Arial" w:cs="Arial"/>
          <w:sz w:val="24"/>
          <w:szCs w:val="24"/>
        </w:rPr>
        <w:tab/>
        <w:t>Executive Directors</w:t>
      </w:r>
    </w:p>
    <w:p w14:paraId="56E88BC6" w14:textId="77777777" w:rsidR="00AA41B3" w:rsidRPr="007C5388" w:rsidRDefault="00AA41B3" w:rsidP="007C5388">
      <w:pPr>
        <w:spacing w:after="0" w:line="240" w:lineRule="auto"/>
        <w:rPr>
          <w:rFonts w:ascii="Arial" w:eastAsia="Calibri" w:hAnsi="Arial" w:cs="Arial"/>
          <w:sz w:val="24"/>
          <w:szCs w:val="24"/>
        </w:rPr>
      </w:pPr>
    </w:p>
    <w:p w14:paraId="324707D5" w14:textId="7685DF60" w:rsidR="00AA41B3" w:rsidRPr="007C0623" w:rsidRDefault="00AA41B3" w:rsidP="007C5388">
      <w:pPr>
        <w:spacing w:after="0" w:line="240" w:lineRule="auto"/>
        <w:rPr>
          <w:rFonts w:ascii="Arial" w:eastAsia="Calibri" w:hAnsi="Arial" w:cs="Arial"/>
          <w:sz w:val="24"/>
          <w:szCs w:val="24"/>
        </w:rPr>
      </w:pPr>
      <w:r w:rsidRPr="007C5388">
        <w:rPr>
          <w:rFonts w:ascii="Arial" w:eastAsia="Calibri" w:hAnsi="Arial" w:cs="Arial"/>
          <w:b/>
          <w:bCs/>
          <w:sz w:val="24"/>
          <w:szCs w:val="24"/>
        </w:rPr>
        <w:t xml:space="preserve">FROM: </w:t>
      </w:r>
      <w:r w:rsidRPr="007C5388">
        <w:rPr>
          <w:rFonts w:ascii="Arial" w:eastAsia="Calibri" w:hAnsi="Arial" w:cs="Arial"/>
          <w:sz w:val="24"/>
          <w:szCs w:val="24"/>
        </w:rPr>
        <w:tab/>
      </w:r>
      <w:r w:rsidR="00156336" w:rsidRPr="007C0623">
        <w:rPr>
          <w:rFonts w:ascii="Arial" w:eastAsia="Calibri" w:hAnsi="Arial" w:cs="Arial"/>
          <w:sz w:val="24"/>
          <w:szCs w:val="24"/>
        </w:rPr>
        <w:t>Robert Hixson</w:t>
      </w:r>
    </w:p>
    <w:p w14:paraId="6A0449EC" w14:textId="70CD43DB" w:rsidR="00AA41B3" w:rsidRPr="007C0623" w:rsidRDefault="00AA41B3" w:rsidP="007C5388">
      <w:pPr>
        <w:spacing w:after="0" w:line="240" w:lineRule="auto"/>
        <w:rPr>
          <w:rFonts w:ascii="Arial" w:eastAsia="Calibri" w:hAnsi="Arial" w:cs="Arial"/>
          <w:sz w:val="24"/>
          <w:szCs w:val="24"/>
        </w:rPr>
      </w:pPr>
      <w:r w:rsidRPr="007C0623">
        <w:rPr>
          <w:rFonts w:ascii="Arial" w:eastAsia="Calibri" w:hAnsi="Arial" w:cs="Arial"/>
          <w:sz w:val="24"/>
          <w:szCs w:val="24"/>
        </w:rPr>
        <w:tab/>
      </w:r>
      <w:r w:rsidRPr="007C0623">
        <w:rPr>
          <w:rFonts w:ascii="Arial" w:eastAsia="Calibri" w:hAnsi="Arial" w:cs="Arial"/>
          <w:sz w:val="24"/>
          <w:szCs w:val="24"/>
        </w:rPr>
        <w:tab/>
        <w:t>Director</w:t>
      </w:r>
    </w:p>
    <w:p w14:paraId="4194D0E1" w14:textId="72F41A4F" w:rsidR="00AA41B3" w:rsidRPr="007C5388" w:rsidRDefault="00AA41B3" w:rsidP="007C5388">
      <w:pPr>
        <w:spacing w:after="0" w:line="240" w:lineRule="auto"/>
        <w:rPr>
          <w:rFonts w:ascii="Arial" w:eastAsia="Calibri" w:hAnsi="Arial" w:cs="Arial"/>
          <w:sz w:val="24"/>
          <w:szCs w:val="24"/>
        </w:rPr>
      </w:pPr>
      <w:r w:rsidRPr="007C5388">
        <w:rPr>
          <w:rFonts w:ascii="Arial" w:eastAsia="Calibri" w:hAnsi="Arial" w:cs="Arial"/>
          <w:sz w:val="24"/>
          <w:szCs w:val="24"/>
        </w:rPr>
        <w:tab/>
      </w:r>
      <w:r w:rsidRPr="007C5388">
        <w:rPr>
          <w:rFonts w:ascii="Arial" w:eastAsia="Calibri" w:hAnsi="Arial" w:cs="Arial"/>
          <w:sz w:val="24"/>
          <w:szCs w:val="24"/>
        </w:rPr>
        <w:tab/>
        <w:t>Bureau of Operatio</w:t>
      </w:r>
      <w:r w:rsidR="00B83E32">
        <w:rPr>
          <w:rFonts w:ascii="Arial" w:eastAsia="Calibri" w:hAnsi="Arial" w:cs="Arial"/>
          <w:sz w:val="24"/>
          <w:szCs w:val="24"/>
        </w:rPr>
        <w:t>n</w:t>
      </w:r>
      <w:r w:rsidR="00CA2F08">
        <w:rPr>
          <w:rFonts w:ascii="Arial" w:eastAsia="Calibri" w:hAnsi="Arial" w:cs="Arial"/>
          <w:sz w:val="24"/>
          <w:szCs w:val="24"/>
        </w:rPr>
        <w:t>s</w:t>
      </w:r>
    </w:p>
    <w:p w14:paraId="051E2208" w14:textId="1FD66D74" w:rsidR="00AA41B3" w:rsidRPr="007C5388" w:rsidRDefault="00DD502D" w:rsidP="007C5388">
      <w:pPr>
        <w:spacing w:after="0" w:line="240" w:lineRule="auto"/>
        <w:jc w:val="both"/>
        <w:rPr>
          <w:rFonts w:ascii="Arial" w:eastAsia="Calibri" w:hAnsi="Arial" w:cs="Arial"/>
          <w:sz w:val="24"/>
          <w:szCs w:val="24"/>
        </w:rPr>
      </w:pPr>
      <w:r w:rsidRPr="007C5388">
        <w:rPr>
          <w:rFonts w:ascii="Arial" w:eastAsia="Calibri" w:hAnsi="Arial" w:cs="Arial"/>
          <w:sz w:val="24"/>
          <w:szCs w:val="24"/>
        </w:rPr>
        <w:br/>
      </w:r>
    </w:p>
    <w:p w14:paraId="700C3BA9" w14:textId="77777777" w:rsidR="00AA41B3" w:rsidRPr="007C5388" w:rsidRDefault="00AA41B3" w:rsidP="007C5388">
      <w:pPr>
        <w:spacing w:after="0" w:line="240" w:lineRule="auto"/>
        <w:rPr>
          <w:rFonts w:ascii="Arial" w:eastAsia="Calibri" w:hAnsi="Arial" w:cs="Arial"/>
          <w:b/>
          <w:sz w:val="24"/>
          <w:szCs w:val="24"/>
          <w:u w:val="single"/>
        </w:rPr>
      </w:pPr>
      <w:r w:rsidRPr="007C5388">
        <w:rPr>
          <w:rFonts w:ascii="Arial" w:eastAsia="Calibri" w:hAnsi="Arial" w:cs="Arial"/>
          <w:b/>
          <w:sz w:val="24"/>
          <w:szCs w:val="24"/>
          <w:u w:val="single"/>
        </w:rPr>
        <w:t>PURPOSE</w:t>
      </w:r>
    </w:p>
    <w:p w14:paraId="2059A96C" w14:textId="77777777" w:rsidR="00AA41B3" w:rsidRPr="007C5388" w:rsidRDefault="00AA41B3" w:rsidP="007C5388">
      <w:pPr>
        <w:spacing w:after="0" w:line="240" w:lineRule="auto"/>
        <w:rPr>
          <w:rFonts w:ascii="Arial" w:eastAsia="Calibri" w:hAnsi="Arial" w:cs="Arial"/>
          <w:sz w:val="24"/>
          <w:szCs w:val="24"/>
        </w:rPr>
      </w:pPr>
    </w:p>
    <w:p w14:paraId="2AC564C9" w14:textId="0753A406" w:rsidR="00AA41B3" w:rsidRPr="007C5388" w:rsidRDefault="00AA41B3" w:rsidP="007C5388">
      <w:pPr>
        <w:spacing w:after="0" w:line="240" w:lineRule="auto"/>
        <w:ind w:firstLine="720"/>
        <w:rPr>
          <w:rFonts w:ascii="Arial" w:eastAsia="Calibri" w:hAnsi="Arial" w:cs="Arial"/>
          <w:sz w:val="24"/>
          <w:szCs w:val="24"/>
        </w:rPr>
      </w:pPr>
      <w:r w:rsidRPr="007C5388">
        <w:rPr>
          <w:rFonts w:ascii="Arial" w:eastAsia="Calibri" w:hAnsi="Arial" w:cs="Arial"/>
          <w:sz w:val="24"/>
          <w:szCs w:val="24"/>
        </w:rPr>
        <w:t>To inform County Assistance Offices (CAOs) about the replacement of SNAP benefits stolen through</w:t>
      </w:r>
      <w:r w:rsidR="002A5EBF" w:rsidRPr="007C5388">
        <w:rPr>
          <w:rFonts w:ascii="Arial" w:eastAsia="Calibri" w:hAnsi="Arial" w:cs="Arial"/>
          <w:sz w:val="24"/>
          <w:szCs w:val="24"/>
        </w:rPr>
        <w:t xml:space="preserve"> card skimming, cloning, and other electronic</w:t>
      </w:r>
      <w:r w:rsidRPr="007C5388">
        <w:rPr>
          <w:rFonts w:ascii="Arial" w:eastAsia="Calibri" w:hAnsi="Arial" w:cs="Arial"/>
          <w:sz w:val="24"/>
          <w:szCs w:val="24"/>
        </w:rPr>
        <w:t xml:space="preserve"> fraudulent activity from October 1, </w:t>
      </w:r>
      <w:proofErr w:type="gramStart"/>
      <w:r w:rsidRPr="007C5388">
        <w:rPr>
          <w:rFonts w:ascii="Arial" w:eastAsia="Calibri" w:hAnsi="Arial" w:cs="Arial"/>
          <w:sz w:val="24"/>
          <w:szCs w:val="24"/>
        </w:rPr>
        <w:t>2022</w:t>
      </w:r>
      <w:proofErr w:type="gramEnd"/>
      <w:r w:rsidRPr="007C5388">
        <w:rPr>
          <w:rFonts w:ascii="Arial" w:eastAsia="Calibri" w:hAnsi="Arial" w:cs="Arial"/>
          <w:sz w:val="24"/>
          <w:szCs w:val="24"/>
        </w:rPr>
        <w:t xml:space="preserve"> through September 30, 2024. </w:t>
      </w:r>
    </w:p>
    <w:p w14:paraId="71B8309C" w14:textId="77777777" w:rsidR="00AA41B3" w:rsidRPr="007C5388" w:rsidRDefault="00AA41B3" w:rsidP="007C5388">
      <w:pPr>
        <w:spacing w:after="0" w:line="240" w:lineRule="auto"/>
        <w:ind w:firstLine="720"/>
        <w:rPr>
          <w:rFonts w:ascii="Arial" w:eastAsia="Calibri" w:hAnsi="Arial" w:cs="Arial"/>
          <w:sz w:val="24"/>
          <w:szCs w:val="24"/>
        </w:rPr>
      </w:pPr>
    </w:p>
    <w:p w14:paraId="422DB65A" w14:textId="77777777" w:rsidR="00AA41B3" w:rsidRPr="007C5388" w:rsidRDefault="00AA41B3" w:rsidP="007C5388">
      <w:pPr>
        <w:spacing w:after="0" w:line="240" w:lineRule="auto"/>
        <w:rPr>
          <w:rFonts w:ascii="Arial" w:eastAsia="Calibri" w:hAnsi="Arial" w:cs="Arial"/>
          <w:b/>
          <w:sz w:val="24"/>
          <w:szCs w:val="24"/>
          <w:u w:val="single"/>
        </w:rPr>
      </w:pPr>
      <w:r w:rsidRPr="007C5388">
        <w:rPr>
          <w:rFonts w:ascii="Arial" w:eastAsia="Calibri" w:hAnsi="Arial" w:cs="Arial"/>
          <w:b/>
          <w:sz w:val="24"/>
          <w:szCs w:val="24"/>
          <w:u w:val="single"/>
        </w:rPr>
        <w:t>BACKGROUND/DISCUSSION</w:t>
      </w:r>
    </w:p>
    <w:p w14:paraId="6EB960E7" w14:textId="77777777" w:rsidR="00AA41B3" w:rsidRPr="007C5388" w:rsidRDefault="00AA41B3" w:rsidP="007C5388">
      <w:pPr>
        <w:spacing w:after="0" w:line="240" w:lineRule="auto"/>
        <w:ind w:firstLine="720"/>
        <w:rPr>
          <w:rFonts w:ascii="Arial" w:eastAsia="Calibri" w:hAnsi="Arial" w:cs="Arial"/>
          <w:sz w:val="24"/>
          <w:szCs w:val="24"/>
        </w:rPr>
      </w:pPr>
      <w:r w:rsidRPr="007C5388">
        <w:rPr>
          <w:rFonts w:ascii="Arial" w:eastAsia="Calibri" w:hAnsi="Arial" w:cs="Arial"/>
          <w:sz w:val="24"/>
          <w:szCs w:val="24"/>
        </w:rPr>
        <w:t xml:space="preserve"> </w:t>
      </w:r>
    </w:p>
    <w:p w14:paraId="761CBA2A" w14:textId="258BFA3F" w:rsidR="00AA41B3" w:rsidRDefault="00AA41B3" w:rsidP="007C5388">
      <w:pPr>
        <w:spacing w:after="0" w:line="240" w:lineRule="auto"/>
        <w:ind w:firstLine="720"/>
        <w:rPr>
          <w:rFonts w:ascii="Arial" w:eastAsia="Calibri" w:hAnsi="Arial" w:cs="Arial"/>
          <w:sz w:val="24"/>
          <w:szCs w:val="24"/>
        </w:rPr>
      </w:pPr>
      <w:r w:rsidRPr="007C5388">
        <w:rPr>
          <w:rFonts w:ascii="Arial" w:eastAsia="Calibri" w:hAnsi="Arial" w:cs="Arial"/>
          <w:sz w:val="24"/>
          <w:szCs w:val="24"/>
        </w:rPr>
        <w:t>In December 2022, Congress passed the Consolidated Appropriations Act, 2023, which allows state agencies to use federal funds to replace SNAP benefits stolen via card skimming</w:t>
      </w:r>
      <w:r w:rsidR="002A5EBF" w:rsidRPr="007C5388">
        <w:rPr>
          <w:rFonts w:ascii="Arial" w:eastAsia="Calibri" w:hAnsi="Arial" w:cs="Arial"/>
          <w:sz w:val="24"/>
          <w:szCs w:val="24"/>
        </w:rPr>
        <w:t>,</w:t>
      </w:r>
      <w:r w:rsidRPr="007C5388">
        <w:rPr>
          <w:rFonts w:ascii="Arial" w:eastAsia="Calibri" w:hAnsi="Arial" w:cs="Arial"/>
          <w:sz w:val="24"/>
          <w:szCs w:val="24"/>
        </w:rPr>
        <w:t xml:space="preserve"> cloning, and other similar </w:t>
      </w:r>
      <w:r w:rsidR="002A5EBF" w:rsidRPr="007C5388">
        <w:rPr>
          <w:rFonts w:ascii="Arial" w:eastAsia="Calibri" w:hAnsi="Arial" w:cs="Arial"/>
          <w:sz w:val="24"/>
          <w:szCs w:val="24"/>
        </w:rPr>
        <w:t xml:space="preserve">electronic </w:t>
      </w:r>
      <w:r w:rsidRPr="007C5388">
        <w:rPr>
          <w:rFonts w:ascii="Arial" w:eastAsia="Calibri" w:hAnsi="Arial" w:cs="Arial"/>
          <w:sz w:val="24"/>
          <w:szCs w:val="24"/>
        </w:rPr>
        <w:t xml:space="preserve">fraudulent methods from October 1, </w:t>
      </w:r>
      <w:proofErr w:type="gramStart"/>
      <w:r w:rsidRPr="007C5388">
        <w:rPr>
          <w:rFonts w:ascii="Arial" w:eastAsia="Calibri" w:hAnsi="Arial" w:cs="Arial"/>
          <w:sz w:val="24"/>
          <w:szCs w:val="24"/>
        </w:rPr>
        <w:t>2022</w:t>
      </w:r>
      <w:proofErr w:type="gramEnd"/>
      <w:r w:rsidRPr="007C5388">
        <w:rPr>
          <w:rFonts w:ascii="Arial" w:eastAsia="Calibri" w:hAnsi="Arial" w:cs="Arial"/>
          <w:sz w:val="24"/>
          <w:szCs w:val="24"/>
        </w:rPr>
        <w:t xml:space="preserve"> through September 30, 2024. </w:t>
      </w:r>
      <w:r w:rsidR="000920E2" w:rsidRPr="007C5388">
        <w:rPr>
          <w:rFonts w:ascii="Arial" w:eastAsia="Calibri" w:hAnsi="Arial" w:cs="Arial"/>
          <w:sz w:val="24"/>
          <w:szCs w:val="24"/>
        </w:rPr>
        <w:t xml:space="preserve"> </w:t>
      </w:r>
      <w:r w:rsidR="00D67FBE" w:rsidRPr="007C5388">
        <w:rPr>
          <w:rFonts w:ascii="Arial" w:eastAsia="Calibri" w:hAnsi="Arial" w:cs="Arial"/>
          <w:sz w:val="24"/>
          <w:szCs w:val="24"/>
        </w:rPr>
        <w:t>The maximum amount a household can receive in a single reimbursement is up to two months’ worth of their regular SNAP or the amount that was stolen, whichever is less.</w:t>
      </w:r>
      <w:r w:rsidR="00A007F8" w:rsidRPr="007C5388">
        <w:rPr>
          <w:rFonts w:ascii="Arial" w:eastAsia="Calibri" w:hAnsi="Arial" w:cs="Arial"/>
          <w:sz w:val="24"/>
          <w:szCs w:val="24"/>
        </w:rPr>
        <w:t xml:space="preserve"> </w:t>
      </w:r>
      <w:r w:rsidR="00D67FBE" w:rsidRPr="007C5388">
        <w:rPr>
          <w:rFonts w:ascii="Arial" w:eastAsia="Calibri" w:hAnsi="Arial" w:cs="Arial"/>
          <w:sz w:val="24"/>
          <w:szCs w:val="24"/>
        </w:rPr>
        <w:t xml:space="preserve"> Benefits lost to </w:t>
      </w:r>
      <w:r w:rsidR="00D67FBE" w:rsidRPr="00525412">
        <w:rPr>
          <w:rFonts w:ascii="Arial" w:eastAsia="Calibri" w:hAnsi="Arial" w:cs="Arial"/>
          <w:sz w:val="24"/>
          <w:szCs w:val="24"/>
        </w:rPr>
        <w:t xml:space="preserve">electronic fraud cannot be replaced more than two times in a </w:t>
      </w:r>
      <w:r w:rsidR="00FB6937" w:rsidRPr="00525412">
        <w:rPr>
          <w:rFonts w:ascii="Arial" w:eastAsia="Calibri" w:hAnsi="Arial" w:cs="Arial"/>
          <w:sz w:val="24"/>
          <w:szCs w:val="24"/>
        </w:rPr>
        <w:t>F</w:t>
      </w:r>
      <w:r w:rsidR="00D67FBE" w:rsidRPr="00525412">
        <w:rPr>
          <w:rFonts w:ascii="Arial" w:eastAsia="Calibri" w:hAnsi="Arial" w:cs="Arial"/>
          <w:sz w:val="24"/>
          <w:szCs w:val="24"/>
        </w:rPr>
        <w:t xml:space="preserve">ederal </w:t>
      </w:r>
      <w:r w:rsidR="00FB6937" w:rsidRPr="00525412">
        <w:rPr>
          <w:rFonts w:ascii="Arial" w:eastAsia="Calibri" w:hAnsi="Arial" w:cs="Arial"/>
          <w:sz w:val="24"/>
          <w:szCs w:val="24"/>
        </w:rPr>
        <w:t>F</w:t>
      </w:r>
      <w:r w:rsidR="00D67FBE" w:rsidRPr="00525412">
        <w:rPr>
          <w:rFonts w:ascii="Arial" w:eastAsia="Calibri" w:hAnsi="Arial" w:cs="Arial"/>
          <w:sz w:val="24"/>
          <w:szCs w:val="24"/>
        </w:rPr>
        <w:t xml:space="preserve">iscal </w:t>
      </w:r>
      <w:r w:rsidR="00FB6937" w:rsidRPr="00525412">
        <w:rPr>
          <w:rFonts w:ascii="Arial" w:eastAsia="Calibri" w:hAnsi="Arial" w:cs="Arial"/>
          <w:sz w:val="24"/>
          <w:szCs w:val="24"/>
        </w:rPr>
        <w:t>Y</w:t>
      </w:r>
      <w:r w:rsidR="00D67FBE" w:rsidRPr="00525412">
        <w:rPr>
          <w:rFonts w:ascii="Arial" w:eastAsia="Calibri" w:hAnsi="Arial" w:cs="Arial"/>
          <w:sz w:val="24"/>
          <w:szCs w:val="24"/>
        </w:rPr>
        <w:t>ear</w:t>
      </w:r>
      <w:r w:rsidR="00FB6937" w:rsidRPr="00525412">
        <w:rPr>
          <w:rFonts w:ascii="Arial" w:eastAsia="Calibri" w:hAnsi="Arial" w:cs="Arial"/>
          <w:sz w:val="24"/>
          <w:szCs w:val="24"/>
        </w:rPr>
        <w:t xml:space="preserve"> (FFY)</w:t>
      </w:r>
      <w:r w:rsidR="00D67FBE" w:rsidRPr="00525412">
        <w:rPr>
          <w:rFonts w:ascii="Arial" w:eastAsia="Calibri" w:hAnsi="Arial" w:cs="Arial"/>
          <w:sz w:val="24"/>
          <w:szCs w:val="24"/>
        </w:rPr>
        <w:t xml:space="preserve"> (October 1-September 30). </w:t>
      </w:r>
      <w:r w:rsidR="00146DD0" w:rsidRPr="00525412">
        <w:rPr>
          <w:rFonts w:ascii="Arial" w:eastAsia="Calibri" w:hAnsi="Arial" w:cs="Arial"/>
          <w:sz w:val="24"/>
          <w:szCs w:val="24"/>
        </w:rPr>
        <w:t xml:space="preserve"> </w:t>
      </w:r>
      <w:r w:rsidR="00A8390D" w:rsidRPr="00525412">
        <w:rPr>
          <w:rFonts w:ascii="Arial" w:eastAsia="Calibri" w:hAnsi="Arial" w:cs="Arial"/>
          <w:sz w:val="24"/>
          <w:szCs w:val="24"/>
        </w:rPr>
        <w:t xml:space="preserve">This means that if a household experiences two separate instances of electronic benefit theft that equal two months of benefits (or more) each time, that the household may qualify to have four months’ worth of benefits reissued within </w:t>
      </w:r>
      <w:proofErr w:type="gramStart"/>
      <w:r w:rsidR="00A8390D" w:rsidRPr="00525412">
        <w:rPr>
          <w:rFonts w:ascii="Arial" w:eastAsia="Calibri" w:hAnsi="Arial" w:cs="Arial"/>
          <w:sz w:val="24"/>
          <w:szCs w:val="24"/>
        </w:rPr>
        <w:t>a</w:t>
      </w:r>
      <w:proofErr w:type="gramEnd"/>
      <w:r w:rsidR="00A8390D" w:rsidRPr="00525412">
        <w:rPr>
          <w:rFonts w:ascii="Arial" w:eastAsia="Calibri" w:hAnsi="Arial" w:cs="Arial"/>
          <w:sz w:val="24"/>
          <w:szCs w:val="24"/>
        </w:rPr>
        <w:t xml:space="preserve"> </w:t>
      </w:r>
      <w:r w:rsidR="00FB6937" w:rsidRPr="00525412">
        <w:rPr>
          <w:rFonts w:ascii="Arial" w:eastAsia="Calibri" w:hAnsi="Arial" w:cs="Arial"/>
          <w:sz w:val="24"/>
          <w:szCs w:val="24"/>
        </w:rPr>
        <w:t>FFY</w:t>
      </w:r>
      <w:r w:rsidR="00A8390D" w:rsidRPr="00525412">
        <w:rPr>
          <w:rFonts w:ascii="Arial" w:eastAsia="Calibri" w:hAnsi="Arial" w:cs="Arial"/>
          <w:sz w:val="24"/>
          <w:szCs w:val="24"/>
        </w:rPr>
        <w:t>.</w:t>
      </w:r>
      <w:r w:rsidR="00FB6937" w:rsidRPr="00525412">
        <w:rPr>
          <w:rFonts w:ascii="Arial" w:eastAsia="Calibri" w:hAnsi="Arial" w:cs="Arial"/>
          <w:sz w:val="24"/>
          <w:szCs w:val="24"/>
        </w:rPr>
        <w:t xml:space="preserve"> </w:t>
      </w:r>
      <w:r w:rsidR="00A8390D" w:rsidRPr="00525412">
        <w:rPr>
          <w:rFonts w:ascii="Arial" w:eastAsia="Calibri" w:hAnsi="Arial" w:cs="Arial"/>
          <w:sz w:val="24"/>
          <w:szCs w:val="24"/>
        </w:rPr>
        <w:t xml:space="preserve"> </w:t>
      </w:r>
      <w:r w:rsidRPr="00525412">
        <w:rPr>
          <w:rFonts w:ascii="Arial" w:eastAsia="Calibri" w:hAnsi="Arial" w:cs="Arial"/>
          <w:sz w:val="24"/>
          <w:szCs w:val="24"/>
        </w:rPr>
        <w:t xml:space="preserve">The Food </w:t>
      </w:r>
      <w:r w:rsidRPr="007C5388">
        <w:rPr>
          <w:rFonts w:ascii="Arial" w:eastAsia="Calibri" w:hAnsi="Arial" w:cs="Arial"/>
          <w:sz w:val="24"/>
          <w:szCs w:val="24"/>
        </w:rPr>
        <w:t>and Nutrition Service (FNS) has approved the replacement plan submitted by the Department of Human Services</w:t>
      </w:r>
      <w:r w:rsidR="002A5EBF" w:rsidRPr="007C5388">
        <w:rPr>
          <w:rFonts w:ascii="Arial" w:eastAsia="Calibri" w:hAnsi="Arial" w:cs="Arial"/>
          <w:sz w:val="24"/>
          <w:szCs w:val="24"/>
        </w:rPr>
        <w:t xml:space="preserve"> (DHS)</w:t>
      </w:r>
      <w:r w:rsidRPr="007C5388">
        <w:rPr>
          <w:rFonts w:ascii="Arial" w:eastAsia="Calibri" w:hAnsi="Arial" w:cs="Arial"/>
          <w:sz w:val="24"/>
          <w:szCs w:val="24"/>
        </w:rPr>
        <w:t xml:space="preserve">. </w:t>
      </w:r>
    </w:p>
    <w:p w14:paraId="4BDCF8E2" w14:textId="77777777" w:rsidR="007C0623" w:rsidRDefault="007C0623" w:rsidP="007C5388">
      <w:pPr>
        <w:spacing w:after="0" w:line="240" w:lineRule="auto"/>
        <w:ind w:firstLine="720"/>
        <w:rPr>
          <w:rFonts w:ascii="Arial" w:eastAsia="Calibri" w:hAnsi="Arial" w:cs="Arial"/>
          <w:sz w:val="24"/>
          <w:szCs w:val="24"/>
        </w:rPr>
      </w:pPr>
    </w:p>
    <w:p w14:paraId="248E51E0" w14:textId="2A7E785B" w:rsidR="007C0623" w:rsidRPr="008032D5" w:rsidRDefault="6E7198D5" w:rsidP="6E7198D5">
      <w:pPr>
        <w:spacing w:after="0" w:line="240" w:lineRule="auto"/>
        <w:ind w:firstLine="720"/>
        <w:rPr>
          <w:rFonts w:ascii="Arial" w:eastAsia="Calibri" w:hAnsi="Arial" w:cs="Arial"/>
          <w:color w:val="FF0000"/>
          <w:sz w:val="24"/>
          <w:szCs w:val="24"/>
        </w:rPr>
      </w:pPr>
      <w:r w:rsidRPr="6E7198D5">
        <w:rPr>
          <w:rFonts w:ascii="Arial" w:eastAsia="Calibri" w:hAnsi="Arial" w:cs="Arial"/>
          <w:color w:val="FF0000"/>
          <w:sz w:val="24"/>
          <w:szCs w:val="24"/>
        </w:rPr>
        <w:t xml:space="preserve">On September 26, 2024, President Biden signed the Continuing Appropriations and Extensions Act of 2025, which extends the time frame that stolen benefits can be reviewed for reissuance.  CAOs should continue to follow the policies and procedures in </w:t>
      </w:r>
      <w:r w:rsidRPr="6E7198D5">
        <w:rPr>
          <w:rFonts w:ascii="Arial" w:eastAsia="Calibri" w:hAnsi="Arial" w:cs="Arial"/>
          <w:color w:val="FF0000"/>
          <w:sz w:val="24"/>
          <w:szCs w:val="24"/>
        </w:rPr>
        <w:lastRenderedPageBreak/>
        <w:t>this Operations Memorandum (Ops Memo) for any benefits that are electronically stolen through December 20, 2024.</w:t>
      </w:r>
    </w:p>
    <w:p w14:paraId="471EC4CF" w14:textId="77777777" w:rsidR="00AA41B3" w:rsidRPr="007C5388" w:rsidRDefault="00AA41B3" w:rsidP="007C5388">
      <w:pPr>
        <w:spacing w:after="0" w:line="240" w:lineRule="auto"/>
        <w:rPr>
          <w:rFonts w:ascii="Arial" w:eastAsia="Calibri" w:hAnsi="Arial" w:cs="Arial"/>
          <w:b/>
          <w:bCs/>
          <w:sz w:val="24"/>
          <w:szCs w:val="24"/>
        </w:rPr>
      </w:pPr>
    </w:p>
    <w:p w14:paraId="1745850C" w14:textId="68C3B113" w:rsidR="00AA41B3" w:rsidRPr="007C5388" w:rsidRDefault="005D76B1" w:rsidP="007C5388">
      <w:pPr>
        <w:spacing w:after="0" w:line="240" w:lineRule="auto"/>
        <w:rPr>
          <w:rFonts w:ascii="Arial" w:eastAsia="Calibri" w:hAnsi="Arial" w:cs="Arial"/>
          <w:sz w:val="24"/>
          <w:szCs w:val="24"/>
        </w:rPr>
      </w:pPr>
      <w:r w:rsidRPr="007C5388">
        <w:rPr>
          <w:rFonts w:ascii="Arial" w:eastAsia="Calibri" w:hAnsi="Arial" w:cs="Arial"/>
          <w:b/>
          <w:bCs/>
          <w:sz w:val="24"/>
          <w:szCs w:val="24"/>
        </w:rPr>
        <w:t xml:space="preserve">Benefits eligible for </w:t>
      </w:r>
      <w:proofErr w:type="gramStart"/>
      <w:r w:rsidRPr="007C5388">
        <w:rPr>
          <w:rFonts w:ascii="Arial" w:eastAsia="Calibri" w:hAnsi="Arial" w:cs="Arial"/>
          <w:b/>
          <w:bCs/>
          <w:sz w:val="24"/>
          <w:szCs w:val="24"/>
        </w:rPr>
        <w:t>replacement</w:t>
      </w:r>
      <w:proofErr w:type="gramEnd"/>
    </w:p>
    <w:p w14:paraId="4C18AA9B" w14:textId="6955CDE7" w:rsidR="00130D58" w:rsidRPr="007C5388" w:rsidRDefault="00130D58" w:rsidP="007C5388">
      <w:pPr>
        <w:spacing w:after="0" w:line="240" w:lineRule="auto"/>
        <w:rPr>
          <w:rFonts w:ascii="Arial" w:eastAsia="Calibri" w:hAnsi="Arial" w:cs="Arial"/>
          <w:sz w:val="24"/>
          <w:szCs w:val="24"/>
        </w:rPr>
      </w:pPr>
    </w:p>
    <w:p w14:paraId="1BC90FB4" w14:textId="6BF2C849" w:rsidR="00130D58" w:rsidRPr="007C5388" w:rsidRDefault="00130D58" w:rsidP="007C5388">
      <w:pPr>
        <w:spacing w:after="0" w:line="240" w:lineRule="auto"/>
        <w:ind w:firstLine="720"/>
        <w:rPr>
          <w:rFonts w:ascii="Arial" w:eastAsia="Calibri" w:hAnsi="Arial" w:cs="Arial"/>
          <w:sz w:val="24"/>
          <w:szCs w:val="24"/>
        </w:rPr>
      </w:pPr>
      <w:r w:rsidRPr="007C5388">
        <w:rPr>
          <w:rFonts w:ascii="Arial" w:eastAsia="Calibri" w:hAnsi="Arial" w:cs="Arial"/>
          <w:sz w:val="24"/>
          <w:szCs w:val="24"/>
        </w:rPr>
        <w:t xml:space="preserve">DHS considers Electronic Benefit Transfer (EBT) SNAP benefits stolen due to </w:t>
      </w:r>
      <w:r w:rsidR="002A5EBF" w:rsidRPr="007C5388">
        <w:rPr>
          <w:rFonts w:ascii="Arial" w:eastAsia="Calibri" w:hAnsi="Arial" w:cs="Arial"/>
          <w:sz w:val="24"/>
          <w:szCs w:val="24"/>
        </w:rPr>
        <w:t xml:space="preserve">electronic </w:t>
      </w:r>
      <w:r w:rsidRPr="007C5388">
        <w:rPr>
          <w:rFonts w:ascii="Arial" w:eastAsia="Calibri" w:hAnsi="Arial" w:cs="Arial"/>
          <w:sz w:val="24"/>
          <w:szCs w:val="24"/>
        </w:rPr>
        <w:t>fraudulent activity a</w:t>
      </w:r>
      <w:r w:rsidR="002A5EBF" w:rsidRPr="007C5388">
        <w:rPr>
          <w:rFonts w:ascii="Arial" w:eastAsia="Calibri" w:hAnsi="Arial" w:cs="Arial"/>
          <w:sz w:val="24"/>
          <w:szCs w:val="24"/>
        </w:rPr>
        <w:t>s</w:t>
      </w:r>
      <w:r w:rsidRPr="007C5388">
        <w:rPr>
          <w:rFonts w:ascii="Arial" w:eastAsia="Calibri" w:hAnsi="Arial" w:cs="Arial"/>
          <w:sz w:val="24"/>
          <w:szCs w:val="24"/>
        </w:rPr>
        <w:t xml:space="preserve"> those stolen due to: </w:t>
      </w:r>
    </w:p>
    <w:p w14:paraId="6992410E" w14:textId="2AD6AC66" w:rsidR="00130D58" w:rsidRPr="007C5388" w:rsidRDefault="00130D58" w:rsidP="007C5388">
      <w:pPr>
        <w:spacing w:after="0" w:line="240" w:lineRule="auto"/>
        <w:rPr>
          <w:rFonts w:ascii="Arial" w:eastAsia="Calibri" w:hAnsi="Arial" w:cs="Arial"/>
          <w:sz w:val="24"/>
          <w:szCs w:val="24"/>
        </w:rPr>
      </w:pPr>
    </w:p>
    <w:p w14:paraId="04A8C109" w14:textId="59AD4E03" w:rsidR="00130D58" w:rsidRPr="007C5388" w:rsidRDefault="00130D58" w:rsidP="007C5388">
      <w:pPr>
        <w:pStyle w:val="Default"/>
        <w:numPr>
          <w:ilvl w:val="0"/>
          <w:numId w:val="9"/>
        </w:numPr>
        <w:ind w:left="1080"/>
        <w:rPr>
          <w:rFonts w:ascii="Arial" w:hAnsi="Arial" w:cs="Arial"/>
        </w:rPr>
      </w:pPr>
      <w:r w:rsidRPr="007C5388">
        <w:rPr>
          <w:rFonts w:ascii="Arial" w:hAnsi="Arial" w:cs="Arial"/>
        </w:rPr>
        <w:t>Skimming:</w:t>
      </w:r>
      <w:r w:rsidR="000920E2" w:rsidRPr="007C5388">
        <w:rPr>
          <w:rFonts w:ascii="Arial" w:hAnsi="Arial" w:cs="Arial"/>
        </w:rPr>
        <w:t xml:space="preserve"> </w:t>
      </w:r>
      <w:r w:rsidRPr="007C5388">
        <w:rPr>
          <w:rFonts w:ascii="Arial" w:hAnsi="Arial" w:cs="Arial"/>
        </w:rPr>
        <w:t xml:space="preserve"> </w:t>
      </w:r>
      <w:r w:rsidR="009933B7" w:rsidRPr="007C5388">
        <w:rPr>
          <w:rFonts w:ascii="Arial" w:hAnsi="Arial" w:cs="Arial"/>
        </w:rPr>
        <w:t>T</w:t>
      </w:r>
      <w:r w:rsidRPr="007C5388">
        <w:rPr>
          <w:rFonts w:ascii="Arial" w:hAnsi="Arial" w:cs="Arial"/>
        </w:rPr>
        <w:t xml:space="preserve">he use of electronic equipment to take someone’s information without their knowledge. </w:t>
      </w:r>
      <w:r w:rsidR="00EA2BCA" w:rsidRPr="007C5388">
        <w:rPr>
          <w:rFonts w:ascii="Arial" w:hAnsi="Arial" w:cs="Arial"/>
        </w:rPr>
        <w:br/>
      </w:r>
    </w:p>
    <w:p w14:paraId="59021763" w14:textId="0A9D3C48" w:rsidR="00130D58" w:rsidRPr="007C5388" w:rsidRDefault="00130D58" w:rsidP="007C5388">
      <w:pPr>
        <w:pStyle w:val="Default"/>
        <w:numPr>
          <w:ilvl w:val="0"/>
          <w:numId w:val="9"/>
        </w:numPr>
        <w:ind w:left="1080"/>
        <w:rPr>
          <w:rFonts w:ascii="Arial" w:hAnsi="Arial" w:cs="Arial"/>
        </w:rPr>
      </w:pPr>
      <w:r w:rsidRPr="007C5388">
        <w:rPr>
          <w:rFonts w:ascii="Arial" w:hAnsi="Arial" w:cs="Arial"/>
        </w:rPr>
        <w:t xml:space="preserve">Card Cloning: </w:t>
      </w:r>
      <w:r w:rsidR="000920E2" w:rsidRPr="007C5388">
        <w:rPr>
          <w:rFonts w:ascii="Arial" w:hAnsi="Arial" w:cs="Arial"/>
        </w:rPr>
        <w:t xml:space="preserve"> </w:t>
      </w:r>
      <w:r w:rsidRPr="007C5388">
        <w:rPr>
          <w:rFonts w:ascii="Arial" w:hAnsi="Arial" w:cs="Arial"/>
        </w:rPr>
        <w:t>Copying stolen EBT information to a new card.</w:t>
      </w:r>
      <w:r w:rsidR="00EA2BCA" w:rsidRPr="007C5388">
        <w:rPr>
          <w:rFonts w:ascii="Arial" w:hAnsi="Arial" w:cs="Arial"/>
        </w:rPr>
        <w:br/>
      </w:r>
    </w:p>
    <w:p w14:paraId="4F528D64" w14:textId="17BCFE4D" w:rsidR="00504BC2" w:rsidRPr="007C5388" w:rsidRDefault="00130D58" w:rsidP="007C5388">
      <w:pPr>
        <w:pStyle w:val="Default"/>
        <w:numPr>
          <w:ilvl w:val="0"/>
          <w:numId w:val="9"/>
        </w:numPr>
        <w:ind w:left="1080"/>
        <w:rPr>
          <w:rFonts w:ascii="Arial" w:hAnsi="Arial" w:cs="Arial"/>
        </w:rPr>
      </w:pPr>
      <w:r w:rsidRPr="007C5388">
        <w:rPr>
          <w:rFonts w:ascii="Arial" w:hAnsi="Arial" w:cs="Arial"/>
        </w:rPr>
        <w:t xml:space="preserve">Phishing scams: </w:t>
      </w:r>
      <w:r w:rsidR="000920E2" w:rsidRPr="007C5388">
        <w:rPr>
          <w:rFonts w:ascii="Arial" w:hAnsi="Arial" w:cs="Arial"/>
        </w:rPr>
        <w:t xml:space="preserve"> </w:t>
      </w:r>
      <w:r w:rsidRPr="007C5388">
        <w:rPr>
          <w:rFonts w:ascii="Arial" w:hAnsi="Arial" w:cs="Arial"/>
        </w:rPr>
        <w:t xml:space="preserve">When criminals use phony text messaging or scam phone calls to obtain EBT card numbers and </w:t>
      </w:r>
      <w:r w:rsidR="00724A75" w:rsidRPr="007C5388">
        <w:rPr>
          <w:rFonts w:ascii="Arial" w:hAnsi="Arial" w:cs="Arial"/>
        </w:rPr>
        <w:t>Personal Identification Numbers (</w:t>
      </w:r>
      <w:r w:rsidRPr="007C5388">
        <w:rPr>
          <w:rFonts w:ascii="Arial" w:hAnsi="Arial" w:cs="Arial"/>
        </w:rPr>
        <w:t>PINs</w:t>
      </w:r>
      <w:r w:rsidR="00724A75" w:rsidRPr="007C5388">
        <w:rPr>
          <w:rFonts w:ascii="Arial" w:hAnsi="Arial" w:cs="Arial"/>
        </w:rPr>
        <w:t>)</w:t>
      </w:r>
      <w:r w:rsidRPr="007C5388">
        <w:rPr>
          <w:rFonts w:ascii="Arial" w:hAnsi="Arial" w:cs="Arial"/>
        </w:rPr>
        <w:t xml:space="preserve"> and steal SNAP benefits.</w:t>
      </w:r>
      <w:r w:rsidR="00D315E7" w:rsidRPr="007C5388">
        <w:rPr>
          <w:rFonts w:ascii="Arial" w:hAnsi="Arial" w:cs="Arial"/>
        </w:rPr>
        <w:br/>
      </w:r>
    </w:p>
    <w:p w14:paraId="2876FFA1" w14:textId="6912BBF1" w:rsidR="00130D58" w:rsidRPr="007C5388" w:rsidRDefault="00130D58" w:rsidP="007C5388">
      <w:pPr>
        <w:pStyle w:val="Default"/>
        <w:numPr>
          <w:ilvl w:val="0"/>
          <w:numId w:val="9"/>
        </w:numPr>
        <w:ind w:left="1080"/>
        <w:rPr>
          <w:rFonts w:ascii="Arial" w:hAnsi="Arial" w:cs="Arial"/>
        </w:rPr>
      </w:pPr>
      <w:r w:rsidRPr="007C5388">
        <w:rPr>
          <w:rFonts w:ascii="Arial" w:hAnsi="Arial" w:cs="Arial"/>
        </w:rPr>
        <w:t xml:space="preserve">Scamming: </w:t>
      </w:r>
      <w:r w:rsidR="000920E2" w:rsidRPr="007C5388">
        <w:rPr>
          <w:rFonts w:ascii="Arial" w:hAnsi="Arial" w:cs="Arial"/>
        </w:rPr>
        <w:t xml:space="preserve"> </w:t>
      </w:r>
      <w:r w:rsidRPr="007C5388">
        <w:rPr>
          <w:rFonts w:ascii="Arial" w:hAnsi="Arial" w:cs="Arial"/>
        </w:rPr>
        <w:t xml:space="preserve">Falsely convincing a SNAP recipient to give their EBT and/or personal information to someone else. </w:t>
      </w:r>
    </w:p>
    <w:p w14:paraId="08A097A1" w14:textId="50BAE71F" w:rsidR="00130D58" w:rsidRPr="007C5388" w:rsidRDefault="00130D58" w:rsidP="007C5388">
      <w:pPr>
        <w:spacing w:after="0" w:line="240" w:lineRule="auto"/>
        <w:rPr>
          <w:rFonts w:ascii="Arial" w:eastAsia="Calibri" w:hAnsi="Arial" w:cs="Arial"/>
          <w:sz w:val="24"/>
          <w:szCs w:val="24"/>
        </w:rPr>
      </w:pPr>
    </w:p>
    <w:p w14:paraId="2D417617" w14:textId="0CC9DF18" w:rsidR="009B5B44" w:rsidRPr="007C5388" w:rsidRDefault="009B5B44" w:rsidP="007C5388">
      <w:pPr>
        <w:spacing w:after="0" w:line="240" w:lineRule="auto"/>
        <w:ind w:firstLine="720"/>
        <w:rPr>
          <w:rFonts w:ascii="Arial" w:eastAsia="Calibri" w:hAnsi="Arial" w:cs="Arial"/>
          <w:sz w:val="24"/>
          <w:szCs w:val="24"/>
        </w:rPr>
      </w:pPr>
      <w:r w:rsidRPr="007C5388">
        <w:rPr>
          <w:rFonts w:ascii="Arial" w:hAnsi="Arial" w:cs="Arial"/>
          <w:sz w:val="24"/>
          <w:szCs w:val="24"/>
        </w:rPr>
        <w:t xml:space="preserve">DHS will not replace benefits if the client gave their </w:t>
      </w:r>
      <w:r w:rsidR="00290153" w:rsidRPr="007C5388">
        <w:rPr>
          <w:rFonts w:ascii="Arial" w:hAnsi="Arial" w:cs="Arial"/>
          <w:sz w:val="24"/>
          <w:szCs w:val="24"/>
        </w:rPr>
        <w:t xml:space="preserve">physical EBT </w:t>
      </w:r>
      <w:r w:rsidRPr="007C5388">
        <w:rPr>
          <w:rFonts w:ascii="Arial" w:hAnsi="Arial" w:cs="Arial"/>
          <w:sz w:val="24"/>
          <w:szCs w:val="24"/>
        </w:rPr>
        <w:t>card and PIN to someone who then stole the benefits</w:t>
      </w:r>
      <w:r w:rsidR="009415C9" w:rsidRPr="007C5388">
        <w:rPr>
          <w:rFonts w:ascii="Arial" w:hAnsi="Arial" w:cs="Arial"/>
          <w:sz w:val="24"/>
          <w:szCs w:val="24"/>
        </w:rPr>
        <w:t>,</w:t>
      </w:r>
      <w:r w:rsidR="002A5EBF" w:rsidRPr="007C5388">
        <w:rPr>
          <w:rFonts w:ascii="Arial" w:hAnsi="Arial" w:cs="Arial"/>
          <w:sz w:val="24"/>
          <w:szCs w:val="24"/>
        </w:rPr>
        <w:t xml:space="preserve"> or if a physical EBT card was lost or stole</w:t>
      </w:r>
      <w:r w:rsidR="00EE1FE9" w:rsidRPr="007C5388">
        <w:rPr>
          <w:rFonts w:ascii="Arial" w:hAnsi="Arial" w:cs="Arial"/>
          <w:sz w:val="24"/>
          <w:szCs w:val="24"/>
        </w:rPr>
        <w:t>n.</w:t>
      </w:r>
    </w:p>
    <w:p w14:paraId="00A09C32" w14:textId="77777777" w:rsidR="005D76B1" w:rsidRPr="007C5388" w:rsidRDefault="005D76B1" w:rsidP="007C5388">
      <w:pPr>
        <w:spacing w:after="0" w:line="240" w:lineRule="auto"/>
        <w:rPr>
          <w:rFonts w:ascii="Arial" w:eastAsia="Calibri" w:hAnsi="Arial" w:cs="Arial"/>
          <w:b/>
          <w:bCs/>
          <w:sz w:val="24"/>
          <w:szCs w:val="24"/>
        </w:rPr>
      </w:pPr>
    </w:p>
    <w:p w14:paraId="4DFD8094" w14:textId="5294D002" w:rsidR="005D76B1" w:rsidRPr="007C5388" w:rsidRDefault="005D76B1" w:rsidP="007C5388">
      <w:pPr>
        <w:spacing w:after="0" w:line="240" w:lineRule="auto"/>
        <w:rPr>
          <w:rFonts w:ascii="Arial" w:eastAsia="Calibri" w:hAnsi="Arial" w:cs="Arial"/>
          <w:b/>
          <w:bCs/>
          <w:sz w:val="24"/>
          <w:szCs w:val="24"/>
        </w:rPr>
      </w:pPr>
      <w:r w:rsidRPr="007C5388">
        <w:rPr>
          <w:rFonts w:ascii="Arial" w:eastAsia="Calibri" w:hAnsi="Arial" w:cs="Arial"/>
          <w:b/>
          <w:bCs/>
          <w:sz w:val="24"/>
          <w:szCs w:val="24"/>
        </w:rPr>
        <w:t xml:space="preserve">Submission of Claims </w:t>
      </w:r>
    </w:p>
    <w:p w14:paraId="37BE16C1" w14:textId="127BADC7" w:rsidR="005D76B1" w:rsidRPr="007C5388" w:rsidRDefault="005D76B1" w:rsidP="007C5388">
      <w:pPr>
        <w:spacing w:after="0" w:line="240" w:lineRule="auto"/>
        <w:rPr>
          <w:rFonts w:ascii="Arial" w:eastAsia="Calibri" w:hAnsi="Arial" w:cs="Arial"/>
          <w:b/>
          <w:bCs/>
          <w:sz w:val="24"/>
          <w:szCs w:val="24"/>
        </w:rPr>
      </w:pPr>
    </w:p>
    <w:p w14:paraId="40414433" w14:textId="75B5B8B8" w:rsidR="00413109" w:rsidRPr="007C5388" w:rsidRDefault="005D76B1" w:rsidP="007C5388">
      <w:pPr>
        <w:pStyle w:val="Default"/>
        <w:ind w:firstLine="720"/>
        <w:rPr>
          <w:rFonts w:ascii="Arial" w:hAnsi="Arial" w:cs="Arial"/>
        </w:rPr>
      </w:pPr>
      <w:r w:rsidRPr="007C5388">
        <w:rPr>
          <w:rFonts w:ascii="Arial" w:hAnsi="Arial" w:cs="Arial"/>
        </w:rPr>
        <w:t>DHS will accept claims via</w:t>
      </w:r>
      <w:r w:rsidR="00257296" w:rsidRPr="007C5388">
        <w:rPr>
          <w:rFonts w:ascii="Arial" w:hAnsi="Arial" w:cs="Arial"/>
        </w:rPr>
        <w:t xml:space="preserve"> phone,</w:t>
      </w:r>
      <w:r w:rsidRPr="007C5388">
        <w:rPr>
          <w:rFonts w:ascii="Arial" w:hAnsi="Arial" w:cs="Arial"/>
        </w:rPr>
        <w:t xml:space="preserve"> mail</w:t>
      </w:r>
      <w:r w:rsidR="00290153" w:rsidRPr="007C5388">
        <w:rPr>
          <w:rFonts w:ascii="Arial" w:hAnsi="Arial" w:cs="Arial"/>
        </w:rPr>
        <w:t>, fax, email</w:t>
      </w:r>
      <w:r w:rsidR="002A5EBF" w:rsidRPr="007C5388">
        <w:rPr>
          <w:rFonts w:ascii="Arial" w:hAnsi="Arial" w:cs="Arial"/>
        </w:rPr>
        <w:t xml:space="preserve"> or</w:t>
      </w:r>
      <w:r w:rsidRPr="007C5388">
        <w:rPr>
          <w:rFonts w:ascii="Arial" w:hAnsi="Arial" w:cs="Arial"/>
        </w:rPr>
        <w:t xml:space="preserve"> in person at a</w:t>
      </w:r>
      <w:r w:rsidR="00E14D44" w:rsidRPr="007C5388">
        <w:rPr>
          <w:rFonts w:ascii="Arial" w:hAnsi="Arial" w:cs="Arial"/>
        </w:rPr>
        <w:t xml:space="preserve"> </w:t>
      </w:r>
      <w:r w:rsidRPr="007C5388">
        <w:rPr>
          <w:rFonts w:ascii="Arial" w:hAnsi="Arial" w:cs="Arial"/>
        </w:rPr>
        <w:t>CAO</w:t>
      </w:r>
      <w:r w:rsidR="002D7438" w:rsidRPr="007C5388">
        <w:rPr>
          <w:rFonts w:ascii="Arial" w:hAnsi="Arial" w:cs="Arial"/>
        </w:rPr>
        <w:t xml:space="preserve"> as well as through the </w:t>
      </w:r>
      <w:r w:rsidR="00E91D05" w:rsidRPr="007C5388">
        <w:rPr>
          <w:rFonts w:ascii="Arial" w:hAnsi="Arial" w:cs="Arial"/>
        </w:rPr>
        <w:t xml:space="preserve">Commonwealth of Pennsylvania Access to Social Services </w:t>
      </w:r>
      <w:r w:rsidR="00A406E0" w:rsidRPr="007C5388">
        <w:rPr>
          <w:rFonts w:ascii="Arial" w:hAnsi="Arial" w:cs="Arial"/>
        </w:rPr>
        <w:t>(</w:t>
      </w:r>
      <w:r w:rsidR="002D7438" w:rsidRPr="007C5388">
        <w:rPr>
          <w:rFonts w:ascii="Arial" w:hAnsi="Arial" w:cs="Arial"/>
        </w:rPr>
        <w:t>COMPASS</w:t>
      </w:r>
      <w:r w:rsidR="00A406E0" w:rsidRPr="007C5388">
        <w:rPr>
          <w:rFonts w:ascii="Arial" w:hAnsi="Arial" w:cs="Arial"/>
        </w:rPr>
        <w:t>)</w:t>
      </w:r>
      <w:r w:rsidR="002D7438" w:rsidRPr="007C5388">
        <w:rPr>
          <w:rFonts w:ascii="Arial" w:hAnsi="Arial" w:cs="Arial"/>
        </w:rPr>
        <w:t xml:space="preserve"> portal</w:t>
      </w:r>
      <w:r w:rsidR="002A5EBF" w:rsidRPr="007C5388">
        <w:rPr>
          <w:rFonts w:ascii="Arial" w:hAnsi="Arial" w:cs="Arial"/>
        </w:rPr>
        <w:t xml:space="preserve">. </w:t>
      </w:r>
      <w:r w:rsidR="00E14D44" w:rsidRPr="007C5388">
        <w:rPr>
          <w:rFonts w:ascii="Arial" w:hAnsi="Arial" w:cs="Arial"/>
        </w:rPr>
        <w:t xml:space="preserve"> </w:t>
      </w:r>
      <w:r w:rsidR="002A5EBF" w:rsidRPr="007C5388">
        <w:rPr>
          <w:rFonts w:ascii="Arial" w:hAnsi="Arial" w:cs="Arial"/>
        </w:rPr>
        <w:t>A household that is claiming benefits were stolen by electronic fraud</w:t>
      </w:r>
      <w:r w:rsidRPr="007C5388">
        <w:rPr>
          <w:rFonts w:ascii="Arial" w:hAnsi="Arial" w:cs="Arial"/>
        </w:rPr>
        <w:t xml:space="preserve"> must complete the </w:t>
      </w:r>
      <w:r w:rsidR="002A5EBF" w:rsidRPr="007C5388">
        <w:rPr>
          <w:rFonts w:ascii="Arial" w:hAnsi="Arial" w:cs="Arial"/>
        </w:rPr>
        <w:t>PA 1984</w:t>
      </w:r>
      <w:r w:rsidR="00AA3D2C" w:rsidRPr="007C5388">
        <w:rPr>
          <w:rFonts w:ascii="Arial" w:hAnsi="Arial" w:cs="Arial"/>
        </w:rPr>
        <w:t xml:space="preserve"> affidavit</w:t>
      </w:r>
      <w:r w:rsidR="002A5EBF" w:rsidRPr="007C5388">
        <w:rPr>
          <w:rFonts w:ascii="Arial" w:hAnsi="Arial" w:cs="Arial"/>
        </w:rPr>
        <w:t xml:space="preserve"> </w:t>
      </w:r>
      <w:r w:rsidR="002A609A" w:rsidRPr="007C5388">
        <w:rPr>
          <w:rFonts w:ascii="Arial" w:hAnsi="Arial" w:cs="Arial"/>
        </w:rPr>
        <w:t>(Attachment 1)</w:t>
      </w:r>
      <w:r w:rsidR="002A5EBF" w:rsidRPr="007C5388">
        <w:rPr>
          <w:rFonts w:ascii="Arial" w:hAnsi="Arial" w:cs="Arial"/>
        </w:rPr>
        <w:t xml:space="preserve">. </w:t>
      </w:r>
      <w:r w:rsidR="00E14D44" w:rsidRPr="007C5388">
        <w:rPr>
          <w:rFonts w:ascii="Arial" w:hAnsi="Arial" w:cs="Arial"/>
        </w:rPr>
        <w:t xml:space="preserve"> </w:t>
      </w:r>
      <w:r w:rsidR="002A5EBF" w:rsidRPr="007C5388">
        <w:rPr>
          <w:rFonts w:ascii="Arial" w:hAnsi="Arial" w:cs="Arial"/>
        </w:rPr>
        <w:t xml:space="preserve">This form is available in a fillable </w:t>
      </w:r>
      <w:r w:rsidR="00BB7A8C" w:rsidRPr="007C5388">
        <w:rPr>
          <w:rFonts w:ascii="Arial" w:hAnsi="Arial" w:cs="Arial"/>
        </w:rPr>
        <w:t>Portable Document Format (</w:t>
      </w:r>
      <w:r w:rsidR="002A5EBF" w:rsidRPr="007C5388">
        <w:rPr>
          <w:rFonts w:ascii="Arial" w:hAnsi="Arial" w:cs="Arial"/>
        </w:rPr>
        <w:t>PDF</w:t>
      </w:r>
      <w:r w:rsidR="00BB7A8C" w:rsidRPr="007C5388">
        <w:rPr>
          <w:rFonts w:ascii="Arial" w:hAnsi="Arial" w:cs="Arial"/>
        </w:rPr>
        <w:t>)</w:t>
      </w:r>
      <w:r w:rsidR="002A5EBF" w:rsidRPr="007C5388">
        <w:rPr>
          <w:rFonts w:ascii="Arial" w:hAnsi="Arial" w:cs="Arial"/>
        </w:rPr>
        <w:t xml:space="preserve"> that may be completed by the household directly or by the caseworker, who can collect the signature for the form telephonically. </w:t>
      </w:r>
      <w:r w:rsidR="009F3AF3" w:rsidRPr="007C5388">
        <w:rPr>
          <w:rFonts w:ascii="Arial" w:hAnsi="Arial" w:cs="Arial"/>
        </w:rPr>
        <w:t xml:space="preserve"> </w:t>
      </w:r>
    </w:p>
    <w:p w14:paraId="5A8DB380" w14:textId="77777777" w:rsidR="00413109" w:rsidRPr="007C5388" w:rsidRDefault="00413109" w:rsidP="007C5388">
      <w:pPr>
        <w:pStyle w:val="Default"/>
        <w:ind w:firstLine="720"/>
        <w:rPr>
          <w:rFonts w:ascii="Arial" w:hAnsi="Arial" w:cs="Arial"/>
        </w:rPr>
      </w:pPr>
    </w:p>
    <w:p w14:paraId="1E1B0922" w14:textId="69EC2337" w:rsidR="00413109" w:rsidRPr="007C5388" w:rsidRDefault="00413109" w:rsidP="007C5388">
      <w:pPr>
        <w:pStyle w:val="Default"/>
        <w:ind w:firstLine="720"/>
        <w:rPr>
          <w:rFonts w:ascii="Arial" w:hAnsi="Arial" w:cs="Arial"/>
        </w:rPr>
      </w:pPr>
      <w:r w:rsidRPr="007C5388">
        <w:rPr>
          <w:rFonts w:ascii="Arial" w:hAnsi="Arial" w:cs="Arial"/>
          <w:b/>
          <w:bCs/>
        </w:rPr>
        <w:t>NOTE:</w:t>
      </w:r>
      <w:r w:rsidR="003D37F8" w:rsidRPr="007C5388">
        <w:rPr>
          <w:rFonts w:ascii="Arial" w:hAnsi="Arial" w:cs="Arial"/>
          <w:b/>
          <w:bCs/>
        </w:rPr>
        <w:t xml:space="preserve"> </w:t>
      </w:r>
      <w:r w:rsidRPr="007C5388">
        <w:rPr>
          <w:rFonts w:ascii="Arial" w:hAnsi="Arial" w:cs="Arial"/>
        </w:rPr>
        <w:t xml:space="preserve"> </w:t>
      </w:r>
      <w:r w:rsidR="002A5EBF" w:rsidRPr="007C5388">
        <w:rPr>
          <w:rFonts w:ascii="Arial" w:hAnsi="Arial" w:cs="Arial"/>
        </w:rPr>
        <w:t xml:space="preserve">If the caseworker completes the form for the household and collects the signature telephonically, </w:t>
      </w:r>
      <w:r w:rsidR="009F3AF3" w:rsidRPr="007C5388">
        <w:rPr>
          <w:rFonts w:ascii="Arial" w:hAnsi="Arial" w:cs="Arial"/>
        </w:rPr>
        <w:t xml:space="preserve">a </w:t>
      </w:r>
      <w:r w:rsidR="002A5EBF" w:rsidRPr="007C5388">
        <w:rPr>
          <w:rFonts w:ascii="Arial" w:hAnsi="Arial" w:cs="Arial"/>
        </w:rPr>
        <w:t>narrative must be completed noting that the form was signed telephonically</w:t>
      </w:r>
      <w:r w:rsidR="00B12DE2" w:rsidRPr="007C5388">
        <w:rPr>
          <w:rFonts w:ascii="Arial" w:hAnsi="Arial" w:cs="Arial"/>
        </w:rPr>
        <w:t>,</w:t>
      </w:r>
      <w:r w:rsidR="002A5EBF" w:rsidRPr="007C5388">
        <w:rPr>
          <w:rFonts w:ascii="Arial" w:hAnsi="Arial" w:cs="Arial"/>
        </w:rPr>
        <w:t xml:space="preserve"> and a copy of the form should be mailed to the household.</w:t>
      </w:r>
      <w:r w:rsidR="005D76B1" w:rsidRPr="007C5388">
        <w:rPr>
          <w:rFonts w:ascii="Arial" w:hAnsi="Arial" w:cs="Arial"/>
        </w:rPr>
        <w:t xml:space="preserve"> </w:t>
      </w:r>
      <w:r w:rsidR="009F3AF3" w:rsidRPr="007C5388">
        <w:rPr>
          <w:rFonts w:ascii="Arial" w:hAnsi="Arial" w:cs="Arial"/>
        </w:rPr>
        <w:t xml:space="preserve"> </w:t>
      </w:r>
    </w:p>
    <w:p w14:paraId="6908541E" w14:textId="77777777" w:rsidR="00413109" w:rsidRPr="007C5388" w:rsidRDefault="00413109" w:rsidP="007C5388">
      <w:pPr>
        <w:pStyle w:val="Default"/>
        <w:ind w:firstLine="720"/>
        <w:rPr>
          <w:rFonts w:ascii="Arial" w:hAnsi="Arial" w:cs="Arial"/>
        </w:rPr>
      </w:pPr>
    </w:p>
    <w:p w14:paraId="094A913B" w14:textId="677326B9" w:rsidR="002A5EBF" w:rsidRPr="007C5388" w:rsidRDefault="002A5EBF" w:rsidP="007C5388">
      <w:pPr>
        <w:pStyle w:val="Default"/>
        <w:ind w:firstLine="720"/>
        <w:rPr>
          <w:rFonts w:ascii="Arial" w:hAnsi="Arial" w:cs="Arial"/>
          <w:color w:val="FF0000"/>
        </w:rPr>
      </w:pPr>
      <w:r w:rsidRPr="007C5388">
        <w:rPr>
          <w:rFonts w:ascii="Arial" w:hAnsi="Arial" w:cs="Arial"/>
        </w:rPr>
        <w:t xml:space="preserve">Additionally, a household can complete </w:t>
      </w:r>
      <w:r w:rsidR="002C0405" w:rsidRPr="007C5388">
        <w:rPr>
          <w:rFonts w:ascii="Arial" w:hAnsi="Arial" w:cs="Arial"/>
        </w:rPr>
        <w:t>the fillable PDF and then</w:t>
      </w:r>
      <w:r w:rsidRPr="007C5388">
        <w:rPr>
          <w:rFonts w:ascii="Arial" w:hAnsi="Arial" w:cs="Arial"/>
        </w:rPr>
        <w:t xml:space="preserve"> upload the form through </w:t>
      </w:r>
      <w:r w:rsidR="00DC179A" w:rsidRPr="007C5388">
        <w:rPr>
          <w:rFonts w:ascii="Arial" w:hAnsi="Arial" w:cs="Arial"/>
        </w:rPr>
        <w:t xml:space="preserve">the </w:t>
      </w:r>
      <w:r w:rsidR="006306EC" w:rsidRPr="007C5388">
        <w:rPr>
          <w:rFonts w:ascii="Arial" w:hAnsi="Arial" w:cs="Arial"/>
          <w:color w:val="auto"/>
        </w:rPr>
        <w:t xml:space="preserve">COMPASS </w:t>
      </w:r>
      <w:r w:rsidR="00DC179A" w:rsidRPr="007C5388">
        <w:rPr>
          <w:rFonts w:ascii="Arial" w:hAnsi="Arial" w:cs="Arial"/>
        </w:rPr>
        <w:t xml:space="preserve">portal </w:t>
      </w:r>
      <w:r w:rsidRPr="007C5388">
        <w:rPr>
          <w:rFonts w:ascii="Arial" w:hAnsi="Arial" w:cs="Arial"/>
        </w:rPr>
        <w:t xml:space="preserve">as they </w:t>
      </w:r>
      <w:r w:rsidRPr="00525412">
        <w:rPr>
          <w:rFonts w:ascii="Arial" w:hAnsi="Arial" w:cs="Arial"/>
          <w:color w:val="auto"/>
        </w:rPr>
        <w:t>would any other documentation.</w:t>
      </w:r>
      <w:r w:rsidR="005D76B1" w:rsidRPr="00525412">
        <w:rPr>
          <w:rFonts w:ascii="Arial" w:hAnsi="Arial" w:cs="Arial"/>
          <w:color w:val="auto"/>
        </w:rPr>
        <w:t xml:space="preserve"> </w:t>
      </w:r>
      <w:r w:rsidR="00DC179A" w:rsidRPr="00525412">
        <w:rPr>
          <w:rFonts w:ascii="Arial" w:hAnsi="Arial" w:cs="Arial"/>
          <w:color w:val="auto"/>
        </w:rPr>
        <w:t xml:space="preserve"> </w:t>
      </w:r>
      <w:r w:rsidRPr="00525412">
        <w:rPr>
          <w:rFonts w:ascii="Arial" w:hAnsi="Arial" w:cs="Arial"/>
          <w:color w:val="auto"/>
        </w:rPr>
        <w:t xml:space="preserve">DHS </w:t>
      </w:r>
      <w:r w:rsidR="008D0B13" w:rsidRPr="00525412">
        <w:rPr>
          <w:rFonts w:ascii="Arial" w:hAnsi="Arial" w:cs="Arial"/>
          <w:color w:val="auto"/>
        </w:rPr>
        <w:t xml:space="preserve">has created </w:t>
      </w:r>
      <w:r w:rsidR="005D76B1" w:rsidRPr="00525412">
        <w:rPr>
          <w:rFonts w:ascii="Arial" w:hAnsi="Arial" w:cs="Arial"/>
          <w:color w:val="auto"/>
        </w:rPr>
        <w:t xml:space="preserve">an EBT card skimming and fraud specific website which will contain the form in </w:t>
      </w:r>
      <w:r w:rsidRPr="00525412">
        <w:rPr>
          <w:rFonts w:ascii="Arial" w:hAnsi="Arial" w:cs="Arial"/>
          <w:color w:val="auto"/>
        </w:rPr>
        <w:t>the</w:t>
      </w:r>
      <w:r w:rsidR="005D76B1" w:rsidRPr="00525412">
        <w:rPr>
          <w:rFonts w:ascii="Arial" w:hAnsi="Arial" w:cs="Arial"/>
          <w:color w:val="auto"/>
        </w:rPr>
        <w:t xml:space="preserve"> fillable PDF.</w:t>
      </w:r>
      <w:r w:rsidR="00DC179A" w:rsidRPr="00525412">
        <w:rPr>
          <w:rFonts w:ascii="Arial" w:hAnsi="Arial" w:cs="Arial"/>
          <w:color w:val="auto"/>
        </w:rPr>
        <w:t xml:space="preserve"> </w:t>
      </w:r>
      <w:r w:rsidR="005D76B1" w:rsidRPr="00525412">
        <w:rPr>
          <w:rFonts w:ascii="Arial" w:hAnsi="Arial" w:cs="Arial"/>
          <w:color w:val="auto"/>
        </w:rPr>
        <w:t xml:space="preserve"> </w:t>
      </w:r>
      <w:r w:rsidRPr="00525412">
        <w:rPr>
          <w:rFonts w:ascii="Arial" w:hAnsi="Arial" w:cs="Arial"/>
          <w:color w:val="auto"/>
        </w:rPr>
        <w:t>The form is currently available in English</w:t>
      </w:r>
      <w:r w:rsidR="009045A5" w:rsidRPr="00E87012">
        <w:rPr>
          <w:rFonts w:ascii="Arial" w:hAnsi="Arial" w:cs="Arial"/>
          <w:strike/>
          <w:color w:val="auto"/>
        </w:rPr>
        <w:t>, but DHS is preparing a Spanish version</w:t>
      </w:r>
      <w:r w:rsidR="00E87012" w:rsidRPr="00E8704E">
        <w:rPr>
          <w:rFonts w:ascii="Arial" w:hAnsi="Arial" w:cs="Arial"/>
          <w:color w:val="auto"/>
        </w:rPr>
        <w:t xml:space="preserve"> </w:t>
      </w:r>
      <w:r w:rsidR="00A56F28">
        <w:rPr>
          <w:rFonts w:ascii="Arial" w:hAnsi="Arial" w:cs="Arial"/>
          <w:color w:val="FF0000"/>
        </w:rPr>
        <w:t>and Spanish</w:t>
      </w:r>
      <w:r w:rsidRPr="00525412">
        <w:rPr>
          <w:rFonts w:ascii="Arial" w:hAnsi="Arial" w:cs="Arial"/>
          <w:color w:val="auto"/>
        </w:rPr>
        <w:t>.</w:t>
      </w:r>
      <w:r w:rsidR="00F65AF7" w:rsidRPr="00525412">
        <w:rPr>
          <w:rFonts w:ascii="Arial" w:hAnsi="Arial" w:cs="Arial"/>
          <w:color w:val="auto"/>
        </w:rPr>
        <w:t xml:space="preserve"> </w:t>
      </w:r>
      <w:r w:rsidR="005D76B1" w:rsidRPr="00525412">
        <w:rPr>
          <w:rFonts w:ascii="Arial" w:hAnsi="Arial" w:cs="Arial"/>
          <w:color w:val="auto"/>
        </w:rPr>
        <w:t xml:space="preserve"> </w:t>
      </w:r>
      <w:r w:rsidR="00D73181" w:rsidRPr="00525412">
        <w:rPr>
          <w:rFonts w:ascii="Arial" w:hAnsi="Arial" w:cs="Arial"/>
          <w:color w:val="auto"/>
        </w:rPr>
        <w:t xml:space="preserve">The webpage also has a webform that the household can complete and submit directly through the webpage. </w:t>
      </w:r>
      <w:r w:rsidR="0052677A" w:rsidRPr="00525412">
        <w:rPr>
          <w:rFonts w:ascii="Arial" w:hAnsi="Arial" w:cs="Arial"/>
          <w:color w:val="auto"/>
        </w:rPr>
        <w:t xml:space="preserve"> </w:t>
      </w:r>
      <w:r w:rsidR="00D73181" w:rsidRPr="00525412">
        <w:rPr>
          <w:rFonts w:ascii="Arial" w:hAnsi="Arial" w:cs="Arial"/>
          <w:color w:val="auto"/>
        </w:rPr>
        <w:t xml:space="preserve">The webpage can be found at </w:t>
      </w:r>
      <w:hyperlink r:id="rId10" w:history="1">
        <w:r w:rsidR="00D73181" w:rsidRPr="007C5388">
          <w:rPr>
            <w:rStyle w:val="Hyperlink"/>
            <w:rFonts w:ascii="Arial" w:hAnsi="Arial" w:cs="Arial"/>
          </w:rPr>
          <w:t>Scam Alert (pa.gov)</w:t>
        </w:r>
      </w:hyperlink>
      <w:r w:rsidR="00D73181" w:rsidRPr="007C5388">
        <w:rPr>
          <w:rFonts w:ascii="Arial" w:hAnsi="Arial" w:cs="Arial"/>
        </w:rPr>
        <w:t>.</w:t>
      </w:r>
    </w:p>
    <w:p w14:paraId="2E2E5F43" w14:textId="77777777" w:rsidR="002A5EBF" w:rsidRPr="007C5388" w:rsidRDefault="002A5EBF" w:rsidP="007C5388">
      <w:pPr>
        <w:pStyle w:val="Default"/>
        <w:rPr>
          <w:rFonts w:ascii="Arial" w:hAnsi="Arial" w:cs="Arial"/>
        </w:rPr>
      </w:pPr>
    </w:p>
    <w:p w14:paraId="268DD9F8" w14:textId="4001C3E4" w:rsidR="00AC30B7" w:rsidRPr="007C5388" w:rsidRDefault="002A5EBF" w:rsidP="007C5388">
      <w:pPr>
        <w:pStyle w:val="Default"/>
        <w:ind w:firstLine="720"/>
        <w:rPr>
          <w:rFonts w:ascii="Arial" w:hAnsi="Arial" w:cs="Arial"/>
        </w:rPr>
      </w:pPr>
      <w:r w:rsidRPr="007C5388">
        <w:rPr>
          <w:rFonts w:ascii="Arial" w:hAnsi="Arial" w:cs="Arial"/>
        </w:rPr>
        <w:t xml:space="preserve">When </w:t>
      </w:r>
      <w:r w:rsidR="0061684F" w:rsidRPr="007C5388">
        <w:rPr>
          <w:rFonts w:ascii="Arial" w:hAnsi="Arial" w:cs="Arial"/>
        </w:rPr>
        <w:t>the CAO</w:t>
      </w:r>
      <w:r w:rsidRPr="007C5388">
        <w:rPr>
          <w:rFonts w:ascii="Arial" w:hAnsi="Arial" w:cs="Arial"/>
        </w:rPr>
        <w:t xml:space="preserve"> receives </w:t>
      </w:r>
      <w:r w:rsidR="0083523E" w:rsidRPr="007C5388">
        <w:rPr>
          <w:rFonts w:ascii="Arial" w:hAnsi="Arial" w:cs="Arial"/>
        </w:rPr>
        <w:t xml:space="preserve">a </w:t>
      </w:r>
      <w:r w:rsidRPr="007C5388">
        <w:rPr>
          <w:rFonts w:ascii="Arial" w:hAnsi="Arial" w:cs="Arial"/>
        </w:rPr>
        <w:t>completed claim form, they should scan the form into Imaging</w:t>
      </w:r>
      <w:r w:rsidR="00834162" w:rsidRPr="007C5388">
        <w:rPr>
          <w:rFonts w:ascii="Arial" w:hAnsi="Arial" w:cs="Arial"/>
        </w:rPr>
        <w:t xml:space="preserve">. </w:t>
      </w:r>
      <w:r w:rsidR="004736B7" w:rsidRPr="007C5388">
        <w:rPr>
          <w:rFonts w:ascii="Arial" w:hAnsi="Arial" w:cs="Arial"/>
        </w:rPr>
        <w:t xml:space="preserve"> </w:t>
      </w:r>
      <w:r w:rsidR="00834162" w:rsidRPr="007C5388">
        <w:rPr>
          <w:rFonts w:ascii="Arial" w:hAnsi="Arial" w:cs="Arial"/>
        </w:rPr>
        <w:t xml:space="preserve">Each CAO should designate </w:t>
      </w:r>
      <w:r w:rsidR="009E26F5" w:rsidRPr="007C5388">
        <w:rPr>
          <w:rFonts w:ascii="Arial" w:hAnsi="Arial" w:cs="Arial"/>
        </w:rPr>
        <w:t xml:space="preserve">staff </w:t>
      </w:r>
      <w:r w:rsidR="00136387" w:rsidRPr="007C5388">
        <w:rPr>
          <w:rFonts w:ascii="Arial" w:hAnsi="Arial" w:cs="Arial"/>
        </w:rPr>
        <w:t xml:space="preserve">members </w:t>
      </w:r>
      <w:r w:rsidR="009E26F5" w:rsidRPr="007C5388">
        <w:rPr>
          <w:rFonts w:ascii="Arial" w:hAnsi="Arial" w:cs="Arial"/>
        </w:rPr>
        <w:t>who are responsible to</w:t>
      </w:r>
      <w:r w:rsidRPr="007C5388">
        <w:rPr>
          <w:rFonts w:ascii="Arial" w:hAnsi="Arial" w:cs="Arial"/>
        </w:rPr>
        <w:t xml:space="preserve"> </w:t>
      </w:r>
      <w:r w:rsidR="004736B7" w:rsidRPr="007C5388">
        <w:rPr>
          <w:rFonts w:ascii="Arial" w:hAnsi="Arial" w:cs="Arial"/>
        </w:rPr>
        <w:t xml:space="preserve">send </w:t>
      </w:r>
      <w:r w:rsidRPr="007C5388">
        <w:rPr>
          <w:rFonts w:ascii="Arial" w:hAnsi="Arial" w:cs="Arial"/>
        </w:rPr>
        <w:t xml:space="preserve">an </w:t>
      </w:r>
      <w:r w:rsidRPr="007C5388">
        <w:rPr>
          <w:rFonts w:ascii="Arial" w:hAnsi="Arial" w:cs="Arial"/>
        </w:rPr>
        <w:lastRenderedPageBreak/>
        <w:t>email to</w:t>
      </w:r>
      <w:r w:rsidR="005C5B85" w:rsidRPr="007C5388">
        <w:rPr>
          <w:rFonts w:ascii="Arial" w:hAnsi="Arial" w:cs="Arial"/>
        </w:rPr>
        <w:t xml:space="preserve"> </w:t>
      </w:r>
      <w:hyperlink r:id="rId11" w:history="1">
        <w:r w:rsidR="00707742" w:rsidRPr="007C5388">
          <w:rPr>
            <w:rStyle w:val="Hyperlink"/>
            <w:rFonts w:ascii="Arial" w:hAnsi="Arial" w:cs="Arial"/>
          </w:rPr>
          <w:t>RA-PWSNAPElecThftRev@pa.gov</w:t>
        </w:r>
      </w:hyperlink>
      <w:r w:rsidR="00707742" w:rsidRPr="00E93D40">
        <w:rPr>
          <w:rFonts w:ascii="Arial" w:hAnsi="Arial" w:cs="Arial"/>
          <w:color w:val="auto"/>
        </w:rPr>
        <w:t xml:space="preserve">. </w:t>
      </w:r>
      <w:r w:rsidRPr="007C5388">
        <w:rPr>
          <w:rFonts w:ascii="Arial" w:hAnsi="Arial" w:cs="Arial"/>
        </w:rPr>
        <w:t xml:space="preserve"> This resource account will be monitored by DHS staff who will review submitted claims for approval or rejection.</w:t>
      </w:r>
      <w:r w:rsidR="00DC179A" w:rsidRPr="007C5388">
        <w:rPr>
          <w:rFonts w:ascii="Arial" w:hAnsi="Arial" w:cs="Arial"/>
        </w:rPr>
        <w:t xml:space="preserve"> </w:t>
      </w:r>
      <w:r w:rsidRPr="007C5388">
        <w:rPr>
          <w:rFonts w:ascii="Arial" w:hAnsi="Arial" w:cs="Arial"/>
        </w:rPr>
        <w:t xml:space="preserve"> The email should include the county, case record number, and payment name for the case</w:t>
      </w:r>
      <w:r w:rsidR="00970FB7" w:rsidRPr="007C5388">
        <w:rPr>
          <w:rFonts w:ascii="Arial" w:hAnsi="Arial" w:cs="Arial"/>
        </w:rPr>
        <w:t xml:space="preserve"> and the subject line “Electronic Benefit Theft Validation Request</w:t>
      </w:r>
      <w:r w:rsidR="004A1C12" w:rsidRPr="007C5388">
        <w:rPr>
          <w:rFonts w:ascii="Arial" w:hAnsi="Arial" w:cs="Arial"/>
        </w:rPr>
        <w:t xml:space="preserve"> – Case Record XX/XXXXXXX</w:t>
      </w:r>
      <w:r w:rsidR="00970FB7" w:rsidRPr="007C5388">
        <w:rPr>
          <w:rFonts w:ascii="Arial" w:hAnsi="Arial" w:cs="Arial"/>
        </w:rPr>
        <w:t>”</w:t>
      </w:r>
      <w:r w:rsidRPr="007C5388">
        <w:rPr>
          <w:rFonts w:ascii="Arial" w:hAnsi="Arial" w:cs="Arial"/>
        </w:rPr>
        <w:t>.</w:t>
      </w:r>
      <w:r w:rsidR="001F27F8" w:rsidRPr="007C5388">
        <w:rPr>
          <w:rFonts w:ascii="Arial" w:hAnsi="Arial" w:cs="Arial"/>
        </w:rPr>
        <w:t xml:space="preserve"> </w:t>
      </w:r>
      <w:r w:rsidR="005D76B1" w:rsidRPr="007C5388">
        <w:rPr>
          <w:rFonts w:ascii="Arial" w:hAnsi="Arial" w:cs="Arial"/>
        </w:rPr>
        <w:t xml:space="preserve"> </w:t>
      </w:r>
      <w:r w:rsidR="004A1C12" w:rsidRPr="007C5388">
        <w:rPr>
          <w:rFonts w:ascii="Arial" w:hAnsi="Arial" w:cs="Arial"/>
        </w:rPr>
        <w:t>Including the county and record number in the subject line will assist with identifying duplicate requests</w:t>
      </w:r>
      <w:r w:rsidR="00806FCC" w:rsidRPr="007C5388">
        <w:rPr>
          <w:rFonts w:ascii="Arial" w:hAnsi="Arial" w:cs="Arial"/>
        </w:rPr>
        <w:t>.</w:t>
      </w:r>
    </w:p>
    <w:p w14:paraId="766CB4C0" w14:textId="5783BACD" w:rsidR="005D76B1" w:rsidRPr="007C5388" w:rsidRDefault="005D76B1" w:rsidP="007C5388">
      <w:pPr>
        <w:spacing w:after="0" w:line="240" w:lineRule="auto"/>
        <w:rPr>
          <w:rFonts w:ascii="Arial" w:eastAsia="Calibri" w:hAnsi="Arial" w:cs="Arial"/>
          <w:sz w:val="24"/>
          <w:szCs w:val="24"/>
        </w:rPr>
      </w:pPr>
    </w:p>
    <w:p w14:paraId="4F300AB8" w14:textId="0DEE2322" w:rsidR="005D76B1" w:rsidRPr="007C5388" w:rsidRDefault="005D76B1" w:rsidP="007C5388">
      <w:pPr>
        <w:pStyle w:val="Default"/>
        <w:ind w:firstLine="720"/>
        <w:rPr>
          <w:rFonts w:ascii="Arial" w:hAnsi="Arial" w:cs="Arial"/>
        </w:rPr>
      </w:pPr>
      <w:r w:rsidRPr="007C5388">
        <w:rPr>
          <w:rFonts w:ascii="Arial" w:hAnsi="Arial" w:cs="Arial"/>
        </w:rPr>
        <w:t>DHS will consider a claim made within 60 calendar days of the date of the first instance of electronic stolen benefits to be timely</w:t>
      </w:r>
      <w:r w:rsidR="002A5EBF" w:rsidRPr="007C5388">
        <w:rPr>
          <w:rFonts w:ascii="Arial" w:hAnsi="Arial" w:cs="Arial"/>
        </w:rPr>
        <w:t>.</w:t>
      </w:r>
      <w:r w:rsidR="00DC179A" w:rsidRPr="007C5388">
        <w:rPr>
          <w:rFonts w:ascii="Arial" w:hAnsi="Arial" w:cs="Arial"/>
        </w:rPr>
        <w:t xml:space="preserve"> </w:t>
      </w:r>
      <w:r w:rsidRPr="007C5388">
        <w:rPr>
          <w:rFonts w:ascii="Arial" w:hAnsi="Arial" w:cs="Arial"/>
        </w:rPr>
        <w:t xml:space="preserve"> The timeliness will be verified by the household’s own signed affidavit, and then further by a review of the alleged electronic stolen benefits on the Electronic Payment Processing Information Control </w:t>
      </w:r>
      <w:r w:rsidR="006E5067" w:rsidRPr="007C5388">
        <w:rPr>
          <w:rFonts w:ascii="Arial" w:hAnsi="Arial" w:cs="Arial"/>
        </w:rPr>
        <w:t xml:space="preserve">(EPPIC) </w:t>
      </w:r>
      <w:r w:rsidR="00DC179A" w:rsidRPr="007C5388">
        <w:rPr>
          <w:rFonts w:ascii="Arial" w:hAnsi="Arial" w:cs="Arial"/>
        </w:rPr>
        <w:t>system</w:t>
      </w:r>
      <w:r w:rsidRPr="007C5388">
        <w:rPr>
          <w:rFonts w:ascii="Arial" w:hAnsi="Arial" w:cs="Arial"/>
        </w:rPr>
        <w:t xml:space="preserve">, Pennsylvania’s EBT card management portal. </w:t>
      </w:r>
    </w:p>
    <w:p w14:paraId="2ABDBE6D" w14:textId="4C3F22B4" w:rsidR="00C83246" w:rsidRDefault="00C83246" w:rsidP="007C5388">
      <w:pPr>
        <w:spacing w:after="0" w:line="240" w:lineRule="auto"/>
        <w:rPr>
          <w:rFonts w:ascii="Arial" w:eastAsia="Calibri" w:hAnsi="Arial" w:cs="Arial"/>
          <w:b/>
          <w:bCs/>
          <w:sz w:val="24"/>
          <w:szCs w:val="24"/>
        </w:rPr>
      </w:pPr>
    </w:p>
    <w:p w14:paraId="2D2FC796" w14:textId="316CC018" w:rsidR="00AA41B3" w:rsidRPr="007C5388" w:rsidRDefault="005D76B1" w:rsidP="007C5388">
      <w:pPr>
        <w:spacing w:after="0" w:line="240" w:lineRule="auto"/>
        <w:rPr>
          <w:rFonts w:ascii="Arial" w:eastAsia="Calibri" w:hAnsi="Arial" w:cs="Arial"/>
          <w:b/>
          <w:bCs/>
          <w:sz w:val="24"/>
          <w:szCs w:val="24"/>
        </w:rPr>
      </w:pPr>
      <w:r w:rsidRPr="007C5388">
        <w:rPr>
          <w:rFonts w:ascii="Arial" w:eastAsia="Calibri" w:hAnsi="Arial" w:cs="Arial"/>
          <w:b/>
          <w:bCs/>
          <w:sz w:val="24"/>
          <w:szCs w:val="24"/>
        </w:rPr>
        <w:t>Retroactive Requests</w:t>
      </w:r>
    </w:p>
    <w:p w14:paraId="72716194" w14:textId="02B96B7F" w:rsidR="005D76B1" w:rsidRPr="007C5388" w:rsidRDefault="005D76B1" w:rsidP="007C5388">
      <w:pPr>
        <w:spacing w:after="0" w:line="240" w:lineRule="auto"/>
        <w:rPr>
          <w:rFonts w:ascii="Arial" w:eastAsia="Calibri" w:hAnsi="Arial" w:cs="Arial"/>
          <w:b/>
          <w:bCs/>
          <w:sz w:val="24"/>
          <w:szCs w:val="24"/>
        </w:rPr>
      </w:pPr>
    </w:p>
    <w:p w14:paraId="1E5D9D03" w14:textId="797C92DE" w:rsidR="005D76B1" w:rsidRDefault="005D76B1" w:rsidP="007C5388">
      <w:pPr>
        <w:spacing w:after="0" w:line="240" w:lineRule="auto"/>
        <w:ind w:firstLine="720"/>
        <w:rPr>
          <w:rFonts w:ascii="Arial" w:hAnsi="Arial" w:cs="Arial"/>
          <w:sz w:val="24"/>
          <w:szCs w:val="24"/>
        </w:rPr>
      </w:pPr>
      <w:r w:rsidRPr="007C5388">
        <w:rPr>
          <w:rFonts w:ascii="Arial" w:eastAsia="Calibri" w:hAnsi="Arial" w:cs="Arial"/>
          <w:sz w:val="24"/>
          <w:szCs w:val="24"/>
        </w:rPr>
        <w:t>Although the Consolidated Appropriations Act, 2023 went into effect in December 2022, the Act and the plan approved by FNS allow</w:t>
      </w:r>
      <w:r w:rsidR="00C87771" w:rsidRPr="007C5388">
        <w:rPr>
          <w:rFonts w:ascii="Arial" w:eastAsia="Calibri" w:hAnsi="Arial" w:cs="Arial"/>
          <w:sz w:val="24"/>
          <w:szCs w:val="24"/>
        </w:rPr>
        <w:t>s</w:t>
      </w:r>
      <w:r w:rsidRPr="007C5388">
        <w:rPr>
          <w:rFonts w:ascii="Arial" w:eastAsia="Calibri" w:hAnsi="Arial" w:cs="Arial"/>
          <w:sz w:val="24"/>
          <w:szCs w:val="24"/>
        </w:rPr>
        <w:t xml:space="preserve"> DHS to repay benefits stolen by fraudulent means from October 1, </w:t>
      </w:r>
      <w:proofErr w:type="gramStart"/>
      <w:r w:rsidRPr="007C5388">
        <w:rPr>
          <w:rFonts w:ascii="Arial" w:eastAsia="Calibri" w:hAnsi="Arial" w:cs="Arial"/>
          <w:sz w:val="24"/>
          <w:szCs w:val="24"/>
        </w:rPr>
        <w:t>2022</w:t>
      </w:r>
      <w:proofErr w:type="gramEnd"/>
      <w:r w:rsidRPr="007C5388">
        <w:rPr>
          <w:rFonts w:ascii="Arial" w:eastAsia="Calibri" w:hAnsi="Arial" w:cs="Arial"/>
          <w:sz w:val="24"/>
          <w:szCs w:val="24"/>
        </w:rPr>
        <w:t xml:space="preserve"> through September 30, 2024. </w:t>
      </w:r>
      <w:r w:rsidR="00C87771" w:rsidRPr="007C5388">
        <w:rPr>
          <w:rFonts w:ascii="Arial" w:eastAsia="Calibri" w:hAnsi="Arial" w:cs="Arial"/>
          <w:sz w:val="24"/>
          <w:szCs w:val="24"/>
        </w:rPr>
        <w:t xml:space="preserve"> </w:t>
      </w:r>
      <w:r w:rsidR="002A5EBF" w:rsidRPr="007C5388">
        <w:rPr>
          <w:rFonts w:ascii="Arial" w:eastAsia="Calibri" w:hAnsi="Arial" w:cs="Arial"/>
          <w:sz w:val="24"/>
          <w:szCs w:val="24"/>
        </w:rPr>
        <w:t xml:space="preserve">Households will </w:t>
      </w:r>
      <w:r w:rsidR="00DD2B6E" w:rsidRPr="007C5388">
        <w:rPr>
          <w:rFonts w:ascii="Arial" w:eastAsia="Calibri" w:hAnsi="Arial" w:cs="Arial"/>
          <w:sz w:val="24"/>
          <w:szCs w:val="24"/>
        </w:rPr>
        <w:t>have</w:t>
      </w:r>
      <w:r w:rsidRPr="007C5388">
        <w:rPr>
          <w:rFonts w:ascii="Arial" w:hAnsi="Arial" w:cs="Arial"/>
          <w:sz w:val="24"/>
          <w:szCs w:val="24"/>
        </w:rPr>
        <w:t xml:space="preserve"> 60 calendar days effective from </w:t>
      </w:r>
      <w:r w:rsidR="00DC0CBB" w:rsidRPr="007C5388">
        <w:rPr>
          <w:rFonts w:ascii="Arial" w:hAnsi="Arial" w:cs="Arial"/>
          <w:sz w:val="24"/>
          <w:szCs w:val="24"/>
        </w:rPr>
        <w:t xml:space="preserve">the posting of this </w:t>
      </w:r>
      <w:r w:rsidR="00A3336E" w:rsidRPr="007C5388">
        <w:rPr>
          <w:rFonts w:ascii="Arial" w:hAnsi="Arial" w:cs="Arial"/>
          <w:sz w:val="24"/>
          <w:szCs w:val="24"/>
        </w:rPr>
        <w:t>Ops Memo</w:t>
      </w:r>
      <w:r w:rsidRPr="007C5388">
        <w:rPr>
          <w:rFonts w:ascii="Arial" w:hAnsi="Arial" w:cs="Arial"/>
          <w:sz w:val="24"/>
          <w:szCs w:val="24"/>
        </w:rPr>
        <w:t xml:space="preserve"> </w:t>
      </w:r>
      <w:r w:rsidR="00DC0CBB" w:rsidRPr="007C5388">
        <w:rPr>
          <w:rFonts w:ascii="Arial" w:hAnsi="Arial" w:cs="Arial"/>
          <w:sz w:val="24"/>
          <w:szCs w:val="24"/>
        </w:rPr>
        <w:t xml:space="preserve">to submit a </w:t>
      </w:r>
      <w:r w:rsidR="0047553F" w:rsidRPr="007C5388">
        <w:rPr>
          <w:rFonts w:ascii="Arial" w:hAnsi="Arial" w:cs="Arial"/>
          <w:sz w:val="24"/>
          <w:szCs w:val="24"/>
        </w:rPr>
        <w:t>claim</w:t>
      </w:r>
      <w:r w:rsidR="00FB7778" w:rsidRPr="007C5388">
        <w:rPr>
          <w:rFonts w:ascii="Arial" w:hAnsi="Arial" w:cs="Arial"/>
          <w:sz w:val="24"/>
          <w:szCs w:val="24"/>
        </w:rPr>
        <w:t xml:space="preserve"> for electronic fraud that occurred</w:t>
      </w:r>
      <w:r w:rsidR="00D202F1" w:rsidRPr="007C5388">
        <w:rPr>
          <w:rFonts w:ascii="Arial" w:hAnsi="Arial" w:cs="Arial"/>
          <w:sz w:val="24"/>
          <w:szCs w:val="24"/>
        </w:rPr>
        <w:t xml:space="preserve"> from October 1, </w:t>
      </w:r>
      <w:proofErr w:type="gramStart"/>
      <w:r w:rsidR="00D202F1" w:rsidRPr="007C5388">
        <w:rPr>
          <w:rFonts w:ascii="Arial" w:hAnsi="Arial" w:cs="Arial"/>
          <w:sz w:val="24"/>
          <w:szCs w:val="24"/>
        </w:rPr>
        <w:t>2022</w:t>
      </w:r>
      <w:proofErr w:type="gramEnd"/>
      <w:r w:rsidR="00D202F1" w:rsidRPr="007C5388">
        <w:rPr>
          <w:rFonts w:ascii="Arial" w:hAnsi="Arial" w:cs="Arial"/>
          <w:sz w:val="24"/>
          <w:szCs w:val="24"/>
        </w:rPr>
        <w:t xml:space="preserve"> until </w:t>
      </w:r>
      <w:r w:rsidR="00FB7778" w:rsidRPr="007C5388">
        <w:rPr>
          <w:rFonts w:ascii="Arial" w:hAnsi="Arial" w:cs="Arial"/>
          <w:sz w:val="24"/>
          <w:szCs w:val="24"/>
        </w:rPr>
        <w:t xml:space="preserve">the posting date of this </w:t>
      </w:r>
      <w:r w:rsidR="00A3336E" w:rsidRPr="007C5388">
        <w:rPr>
          <w:rFonts w:ascii="Arial" w:hAnsi="Arial" w:cs="Arial"/>
          <w:sz w:val="24"/>
          <w:szCs w:val="24"/>
        </w:rPr>
        <w:t>Ops Memo</w:t>
      </w:r>
      <w:r w:rsidR="00FB7778" w:rsidRPr="007C5388">
        <w:rPr>
          <w:rFonts w:ascii="Arial" w:hAnsi="Arial" w:cs="Arial"/>
          <w:sz w:val="24"/>
          <w:szCs w:val="24"/>
        </w:rPr>
        <w:t>.</w:t>
      </w:r>
      <w:r w:rsidR="00D202F1" w:rsidRPr="007C5388">
        <w:rPr>
          <w:rFonts w:ascii="Arial" w:hAnsi="Arial" w:cs="Arial"/>
          <w:sz w:val="24"/>
          <w:szCs w:val="24"/>
        </w:rPr>
        <w:t xml:space="preserve"> </w:t>
      </w:r>
    </w:p>
    <w:p w14:paraId="734A4F30" w14:textId="77777777" w:rsidR="004A5DA0" w:rsidRDefault="004A5DA0" w:rsidP="007C5388">
      <w:pPr>
        <w:spacing w:after="0" w:line="240" w:lineRule="auto"/>
        <w:ind w:firstLine="720"/>
        <w:rPr>
          <w:rFonts w:ascii="Arial" w:hAnsi="Arial" w:cs="Arial"/>
          <w:sz w:val="24"/>
          <w:szCs w:val="24"/>
        </w:rPr>
      </w:pPr>
    </w:p>
    <w:p w14:paraId="0390D90F" w14:textId="0A112FAC" w:rsidR="00CD3528" w:rsidRPr="004A5DA0" w:rsidRDefault="004A5DA0" w:rsidP="004A5DA0">
      <w:pPr>
        <w:spacing w:after="0" w:line="240" w:lineRule="auto"/>
        <w:ind w:firstLine="720"/>
        <w:rPr>
          <w:rFonts w:ascii="Arial" w:hAnsi="Arial" w:cs="Arial"/>
          <w:strike/>
        </w:rPr>
      </w:pPr>
      <w:r w:rsidRPr="004A5DA0">
        <w:rPr>
          <w:rFonts w:ascii="Arial" w:hAnsi="Arial" w:cs="Arial"/>
          <w:strike/>
          <w:color w:val="000000"/>
          <w:sz w:val="24"/>
          <w:szCs w:val="24"/>
        </w:rPr>
        <w:t>Currently, the CAOs and Customer Service Centers are logging claims of benefits stolen by fraudulent means on a shared spreadsheet. Once the affidavit is available, the claimants will be contacted to complete the affidavit so that the claims validation process can begin for replacement or denial. A letter will be mailed to these households centrally in early July along with a copy of the PA 1984 and it does not need to be mailed by the CAO.</w:t>
      </w:r>
    </w:p>
    <w:p w14:paraId="69A52D70" w14:textId="00CD1A1A" w:rsidR="00E53D06" w:rsidRPr="007C5388" w:rsidRDefault="00E53D06" w:rsidP="007C5388">
      <w:pPr>
        <w:spacing w:after="0" w:line="240" w:lineRule="auto"/>
        <w:rPr>
          <w:rFonts w:ascii="Arial" w:hAnsi="Arial" w:cs="Arial"/>
          <w:sz w:val="24"/>
          <w:szCs w:val="24"/>
        </w:rPr>
      </w:pPr>
    </w:p>
    <w:p w14:paraId="3ABCE0A9" w14:textId="3852BDE8" w:rsidR="0045704F" w:rsidRPr="00525412" w:rsidRDefault="0045704F" w:rsidP="007C5388">
      <w:pPr>
        <w:spacing w:after="0" w:line="240" w:lineRule="auto"/>
        <w:ind w:firstLine="720"/>
        <w:rPr>
          <w:rFonts w:ascii="Arial" w:hAnsi="Arial" w:cs="Arial"/>
          <w:sz w:val="24"/>
          <w:szCs w:val="24"/>
        </w:rPr>
      </w:pPr>
      <w:r w:rsidRPr="00525412">
        <w:rPr>
          <w:rFonts w:ascii="Arial" w:hAnsi="Arial" w:cs="Arial"/>
          <w:b/>
          <w:bCs/>
          <w:sz w:val="24"/>
          <w:szCs w:val="24"/>
        </w:rPr>
        <w:t>NOTE:</w:t>
      </w:r>
      <w:r w:rsidRPr="00525412">
        <w:rPr>
          <w:rFonts w:ascii="Arial" w:hAnsi="Arial" w:cs="Arial"/>
          <w:sz w:val="24"/>
          <w:szCs w:val="24"/>
        </w:rPr>
        <w:t xml:space="preserve"> </w:t>
      </w:r>
      <w:r w:rsidR="00C83246" w:rsidRPr="00525412">
        <w:rPr>
          <w:rFonts w:ascii="Arial" w:hAnsi="Arial" w:cs="Arial"/>
          <w:sz w:val="24"/>
          <w:szCs w:val="24"/>
        </w:rPr>
        <w:t xml:space="preserve"> </w:t>
      </w:r>
      <w:r w:rsidR="00D12E25" w:rsidRPr="00525412">
        <w:rPr>
          <w:rFonts w:ascii="Arial" w:hAnsi="Arial" w:cs="Arial"/>
          <w:sz w:val="24"/>
          <w:szCs w:val="24"/>
        </w:rPr>
        <w:t xml:space="preserve">With the posting of this </w:t>
      </w:r>
      <w:r w:rsidR="002C0F57" w:rsidRPr="00525412">
        <w:rPr>
          <w:rFonts w:ascii="Arial" w:hAnsi="Arial" w:cs="Arial"/>
          <w:sz w:val="24"/>
          <w:szCs w:val="24"/>
        </w:rPr>
        <w:t>Ops</w:t>
      </w:r>
      <w:r w:rsidR="00D12E25" w:rsidRPr="00525412">
        <w:rPr>
          <w:rFonts w:ascii="Arial" w:hAnsi="Arial" w:cs="Arial"/>
          <w:sz w:val="24"/>
          <w:szCs w:val="24"/>
        </w:rPr>
        <w:t xml:space="preserve"> Memo, CAOs and Customer Service Centers do not need to continue logging </w:t>
      </w:r>
      <w:r w:rsidR="00783860" w:rsidRPr="00525412">
        <w:rPr>
          <w:rFonts w:ascii="Arial" w:hAnsi="Arial" w:cs="Arial"/>
          <w:sz w:val="24"/>
          <w:szCs w:val="24"/>
        </w:rPr>
        <w:t xml:space="preserve">SNAP </w:t>
      </w:r>
      <w:r w:rsidR="00D12E25" w:rsidRPr="00525412">
        <w:rPr>
          <w:rFonts w:ascii="Arial" w:hAnsi="Arial" w:cs="Arial"/>
          <w:sz w:val="24"/>
          <w:szCs w:val="24"/>
        </w:rPr>
        <w:t xml:space="preserve">claims on the shared </w:t>
      </w:r>
      <w:r w:rsidR="00783860" w:rsidRPr="00525412">
        <w:rPr>
          <w:rFonts w:ascii="Arial" w:hAnsi="Arial" w:cs="Arial"/>
          <w:sz w:val="24"/>
          <w:szCs w:val="24"/>
        </w:rPr>
        <w:t>spreadsheet but should continue to log any Cash related claims.</w:t>
      </w:r>
    </w:p>
    <w:p w14:paraId="690C6466" w14:textId="77777777" w:rsidR="00513E4B" w:rsidRPr="00525412" w:rsidRDefault="00513E4B" w:rsidP="007C5388">
      <w:pPr>
        <w:spacing w:after="0" w:line="240" w:lineRule="auto"/>
        <w:ind w:firstLine="720"/>
        <w:rPr>
          <w:rFonts w:ascii="Arial" w:hAnsi="Arial" w:cs="Arial"/>
          <w:sz w:val="24"/>
          <w:szCs w:val="24"/>
        </w:rPr>
      </w:pPr>
    </w:p>
    <w:p w14:paraId="1A489E70" w14:textId="590E5DE5" w:rsidR="00D202F1" w:rsidRPr="00525412" w:rsidRDefault="00D202F1" w:rsidP="007C5388">
      <w:pPr>
        <w:spacing w:after="0" w:line="240" w:lineRule="auto"/>
        <w:rPr>
          <w:rFonts w:ascii="Arial" w:hAnsi="Arial" w:cs="Arial"/>
          <w:b/>
          <w:bCs/>
          <w:sz w:val="24"/>
          <w:szCs w:val="24"/>
        </w:rPr>
      </w:pPr>
      <w:r w:rsidRPr="00525412">
        <w:rPr>
          <w:rFonts w:ascii="Arial" w:hAnsi="Arial" w:cs="Arial"/>
          <w:b/>
          <w:bCs/>
          <w:sz w:val="24"/>
          <w:szCs w:val="24"/>
        </w:rPr>
        <w:t xml:space="preserve">Validation </w:t>
      </w:r>
      <w:r w:rsidR="006B5639" w:rsidRPr="00525412">
        <w:rPr>
          <w:rFonts w:ascii="Arial" w:hAnsi="Arial" w:cs="Arial"/>
          <w:b/>
          <w:bCs/>
          <w:sz w:val="24"/>
          <w:szCs w:val="24"/>
        </w:rPr>
        <w:t>of Claims</w:t>
      </w:r>
    </w:p>
    <w:p w14:paraId="583E1515" w14:textId="4E2E52C5" w:rsidR="00D202F1" w:rsidRPr="00525412" w:rsidRDefault="00D202F1" w:rsidP="007C5388">
      <w:pPr>
        <w:spacing w:after="0" w:line="240" w:lineRule="auto"/>
        <w:rPr>
          <w:rFonts w:ascii="Arial" w:hAnsi="Arial" w:cs="Arial"/>
          <w:sz w:val="24"/>
          <w:szCs w:val="24"/>
        </w:rPr>
      </w:pPr>
    </w:p>
    <w:p w14:paraId="5806165A" w14:textId="7B598323" w:rsidR="00D73181" w:rsidRPr="00525412" w:rsidRDefault="001B4AFF" w:rsidP="007C5388">
      <w:pPr>
        <w:spacing w:after="0" w:line="240" w:lineRule="auto"/>
        <w:ind w:firstLine="720"/>
        <w:rPr>
          <w:rFonts w:ascii="Arial" w:hAnsi="Arial" w:cs="Arial"/>
          <w:sz w:val="24"/>
          <w:szCs w:val="24"/>
        </w:rPr>
      </w:pPr>
      <w:r w:rsidRPr="00525412">
        <w:rPr>
          <w:rFonts w:ascii="Arial" w:hAnsi="Arial" w:cs="Arial"/>
          <w:sz w:val="24"/>
          <w:szCs w:val="24"/>
        </w:rPr>
        <w:t>Claims of electronic stolen benefits will be validated through a record and transaction review carried out by DHS</w:t>
      </w:r>
      <w:r w:rsidR="00192257">
        <w:rPr>
          <w:rFonts w:ascii="Arial" w:hAnsi="Arial" w:cs="Arial"/>
          <w:sz w:val="24"/>
          <w:szCs w:val="24"/>
        </w:rPr>
        <w:t xml:space="preserve"> </w:t>
      </w:r>
      <w:r w:rsidR="00192257" w:rsidRPr="00192257">
        <w:rPr>
          <w:rFonts w:ascii="Arial" w:hAnsi="Arial" w:cs="Arial"/>
          <w:strike/>
          <w:color w:val="000000"/>
          <w:sz w:val="24"/>
          <w:szCs w:val="24"/>
        </w:rPr>
        <w:t>and the Office of State Inspector General</w:t>
      </w:r>
      <w:r w:rsidRPr="00525412">
        <w:rPr>
          <w:rFonts w:ascii="Arial" w:hAnsi="Arial" w:cs="Arial"/>
          <w:sz w:val="24"/>
          <w:szCs w:val="24"/>
        </w:rPr>
        <w:t>.</w:t>
      </w:r>
      <w:r w:rsidR="00562591" w:rsidRPr="00525412">
        <w:rPr>
          <w:rFonts w:ascii="Arial" w:hAnsi="Arial" w:cs="Arial"/>
          <w:sz w:val="24"/>
          <w:szCs w:val="24"/>
        </w:rPr>
        <w:t xml:space="preserve"> </w:t>
      </w:r>
      <w:r w:rsidR="0058532C" w:rsidRPr="00525412">
        <w:rPr>
          <w:rFonts w:ascii="Arial" w:hAnsi="Arial" w:cs="Arial"/>
          <w:sz w:val="24"/>
          <w:szCs w:val="24"/>
        </w:rPr>
        <w:t xml:space="preserve"> </w:t>
      </w:r>
      <w:r w:rsidR="00562591" w:rsidRPr="00525412">
        <w:rPr>
          <w:rFonts w:ascii="Arial" w:hAnsi="Arial" w:cs="Arial"/>
          <w:sz w:val="24"/>
          <w:szCs w:val="24"/>
        </w:rPr>
        <w:t>Once the review is complete, a reply email will be sent to the CAO</w:t>
      </w:r>
      <w:r w:rsidR="00670F5E" w:rsidRPr="00525412">
        <w:rPr>
          <w:rFonts w:ascii="Arial" w:hAnsi="Arial" w:cs="Arial"/>
          <w:sz w:val="24"/>
          <w:szCs w:val="24"/>
        </w:rPr>
        <w:t>’s resource account</w:t>
      </w:r>
      <w:r w:rsidR="00562591" w:rsidRPr="00525412">
        <w:rPr>
          <w:rFonts w:ascii="Arial" w:hAnsi="Arial" w:cs="Arial"/>
          <w:sz w:val="24"/>
          <w:szCs w:val="24"/>
        </w:rPr>
        <w:t xml:space="preserve"> informing them of whether the claim is approved or rejected. </w:t>
      </w:r>
      <w:r w:rsidR="0058532C" w:rsidRPr="00525412">
        <w:rPr>
          <w:rFonts w:ascii="Arial" w:hAnsi="Arial" w:cs="Arial"/>
          <w:sz w:val="24"/>
          <w:szCs w:val="24"/>
        </w:rPr>
        <w:t xml:space="preserve"> </w:t>
      </w:r>
      <w:r w:rsidR="00562591" w:rsidRPr="00525412">
        <w:rPr>
          <w:rFonts w:ascii="Arial" w:hAnsi="Arial" w:cs="Arial"/>
          <w:sz w:val="24"/>
          <w:szCs w:val="24"/>
        </w:rPr>
        <w:t xml:space="preserve">If the claim is approved, the reply email will specify the amount that </w:t>
      </w:r>
      <w:r w:rsidR="00FF0782" w:rsidRPr="00525412">
        <w:rPr>
          <w:rFonts w:ascii="Arial" w:hAnsi="Arial" w:cs="Arial"/>
          <w:sz w:val="24"/>
          <w:szCs w:val="24"/>
        </w:rPr>
        <w:t>should</w:t>
      </w:r>
      <w:r w:rsidR="00562591" w:rsidRPr="00525412">
        <w:rPr>
          <w:rFonts w:ascii="Arial" w:hAnsi="Arial" w:cs="Arial"/>
          <w:sz w:val="24"/>
          <w:szCs w:val="24"/>
        </w:rPr>
        <w:t xml:space="preserve"> be replaced. </w:t>
      </w:r>
      <w:r w:rsidR="0058532C" w:rsidRPr="00525412">
        <w:rPr>
          <w:rFonts w:ascii="Arial" w:hAnsi="Arial" w:cs="Arial"/>
          <w:sz w:val="24"/>
          <w:szCs w:val="24"/>
        </w:rPr>
        <w:t xml:space="preserve"> </w:t>
      </w:r>
      <w:r w:rsidR="00562591" w:rsidRPr="00525412">
        <w:rPr>
          <w:rFonts w:ascii="Arial" w:hAnsi="Arial" w:cs="Arial"/>
          <w:sz w:val="24"/>
          <w:szCs w:val="24"/>
        </w:rPr>
        <w:t>If the claim is denied, the reply email will specify the reason for the denial</w:t>
      </w:r>
      <w:r w:rsidR="00FF0782" w:rsidRPr="00525412">
        <w:rPr>
          <w:rFonts w:ascii="Arial" w:hAnsi="Arial" w:cs="Arial"/>
          <w:sz w:val="24"/>
          <w:szCs w:val="24"/>
        </w:rPr>
        <w:t xml:space="preserve"> and the appropriate denial notice to </w:t>
      </w:r>
      <w:r w:rsidR="00670F5E" w:rsidRPr="00525412">
        <w:rPr>
          <w:rFonts w:ascii="Arial" w:hAnsi="Arial" w:cs="Arial"/>
          <w:sz w:val="24"/>
          <w:szCs w:val="24"/>
        </w:rPr>
        <w:t>send</w:t>
      </w:r>
      <w:r w:rsidR="00562591" w:rsidRPr="00525412">
        <w:rPr>
          <w:rFonts w:ascii="Arial" w:hAnsi="Arial" w:cs="Arial"/>
          <w:sz w:val="24"/>
          <w:szCs w:val="24"/>
        </w:rPr>
        <w:t>.</w:t>
      </w:r>
      <w:r w:rsidR="00D73181" w:rsidRPr="00525412">
        <w:rPr>
          <w:rFonts w:ascii="Arial" w:hAnsi="Arial" w:cs="Arial"/>
          <w:sz w:val="24"/>
          <w:szCs w:val="24"/>
        </w:rPr>
        <w:br/>
      </w:r>
      <w:r w:rsidR="00D73181" w:rsidRPr="00525412">
        <w:rPr>
          <w:rFonts w:ascii="Arial" w:hAnsi="Arial" w:cs="Arial"/>
          <w:sz w:val="24"/>
          <w:szCs w:val="24"/>
        </w:rPr>
        <w:br/>
      </w:r>
      <w:r w:rsidR="00D73181" w:rsidRPr="00525412">
        <w:rPr>
          <w:rFonts w:ascii="Arial" w:hAnsi="Arial" w:cs="Arial"/>
          <w:sz w:val="24"/>
          <w:szCs w:val="24"/>
        </w:rPr>
        <w:tab/>
      </w:r>
      <w:r w:rsidR="00D73181" w:rsidRPr="00525412">
        <w:rPr>
          <w:rFonts w:ascii="Arial" w:hAnsi="Arial" w:cs="Arial"/>
          <w:b/>
          <w:bCs/>
          <w:sz w:val="24"/>
          <w:szCs w:val="24"/>
        </w:rPr>
        <w:t>NOTE:</w:t>
      </w:r>
      <w:r w:rsidR="00D73181" w:rsidRPr="00525412">
        <w:rPr>
          <w:rFonts w:ascii="Arial" w:hAnsi="Arial" w:cs="Arial"/>
          <w:sz w:val="24"/>
          <w:szCs w:val="24"/>
        </w:rPr>
        <w:t xml:space="preserve"> </w:t>
      </w:r>
      <w:r w:rsidR="00DF1207" w:rsidRPr="00525412">
        <w:rPr>
          <w:rFonts w:ascii="Arial" w:hAnsi="Arial" w:cs="Arial"/>
          <w:sz w:val="24"/>
          <w:szCs w:val="24"/>
        </w:rPr>
        <w:t xml:space="preserve"> </w:t>
      </w:r>
      <w:r w:rsidR="00D73181" w:rsidRPr="00525412">
        <w:rPr>
          <w:rFonts w:ascii="Arial" w:hAnsi="Arial" w:cs="Arial"/>
          <w:sz w:val="24"/>
          <w:szCs w:val="24"/>
        </w:rPr>
        <w:t xml:space="preserve">The review team may respond directly to the </w:t>
      </w:r>
      <w:r w:rsidR="00A8390D" w:rsidRPr="00525412">
        <w:rPr>
          <w:rFonts w:ascii="Arial" w:hAnsi="Arial" w:cs="Arial"/>
          <w:sz w:val="24"/>
          <w:szCs w:val="24"/>
        </w:rPr>
        <w:t>designated CAO staff person</w:t>
      </w:r>
      <w:r w:rsidR="00D73181" w:rsidRPr="00525412">
        <w:rPr>
          <w:rFonts w:ascii="Arial" w:hAnsi="Arial" w:cs="Arial"/>
          <w:sz w:val="24"/>
          <w:szCs w:val="24"/>
        </w:rPr>
        <w:t xml:space="preserve"> who submitted the email if additional information is required or if the submitted </w:t>
      </w:r>
      <w:r w:rsidR="00D73181" w:rsidRPr="00525412">
        <w:rPr>
          <w:rFonts w:ascii="Arial" w:hAnsi="Arial" w:cs="Arial"/>
          <w:sz w:val="24"/>
          <w:szCs w:val="24"/>
        </w:rPr>
        <w:lastRenderedPageBreak/>
        <w:t>request is missing information or the PA 1984 does not have a signature and there is no narrative indicating a telephonic signature was collected.</w:t>
      </w:r>
    </w:p>
    <w:p w14:paraId="572C9DE4" w14:textId="65B217A1" w:rsidR="00DD0EB3" w:rsidRPr="007C5388" w:rsidRDefault="00DD0EB3" w:rsidP="007C5388">
      <w:pPr>
        <w:spacing w:after="0" w:line="240" w:lineRule="auto"/>
        <w:rPr>
          <w:rFonts w:ascii="Arial" w:hAnsi="Arial" w:cs="Arial"/>
          <w:sz w:val="24"/>
          <w:szCs w:val="24"/>
        </w:rPr>
      </w:pPr>
    </w:p>
    <w:p w14:paraId="7C417997" w14:textId="7FFAB6AF" w:rsidR="00DD0EB3" w:rsidRPr="007C5388" w:rsidRDefault="00DD0EB3" w:rsidP="007C5388">
      <w:pPr>
        <w:spacing w:after="0" w:line="240" w:lineRule="auto"/>
        <w:ind w:firstLine="720"/>
        <w:rPr>
          <w:rFonts w:ascii="Arial" w:hAnsi="Arial" w:cs="Arial"/>
          <w:sz w:val="24"/>
          <w:szCs w:val="24"/>
        </w:rPr>
      </w:pPr>
      <w:r w:rsidRPr="007C5388">
        <w:rPr>
          <w:rFonts w:ascii="Arial" w:hAnsi="Arial" w:cs="Arial"/>
          <w:sz w:val="24"/>
          <w:szCs w:val="24"/>
        </w:rPr>
        <w:t xml:space="preserve">Validation will be completed within 30 calendar days of the email being submitted to the resource account. </w:t>
      </w:r>
      <w:r w:rsidR="0058532C" w:rsidRPr="007C5388">
        <w:rPr>
          <w:rFonts w:ascii="Arial" w:hAnsi="Arial" w:cs="Arial"/>
          <w:sz w:val="24"/>
          <w:szCs w:val="24"/>
        </w:rPr>
        <w:t xml:space="preserve"> </w:t>
      </w:r>
      <w:r w:rsidRPr="007C5388">
        <w:rPr>
          <w:rFonts w:ascii="Arial" w:hAnsi="Arial" w:cs="Arial"/>
          <w:sz w:val="24"/>
          <w:szCs w:val="24"/>
        </w:rPr>
        <w:t xml:space="preserve">This applies to both retroactive claims and claims made after the posting of this </w:t>
      </w:r>
      <w:r w:rsidR="00A3336E" w:rsidRPr="007C5388">
        <w:rPr>
          <w:rFonts w:ascii="Arial" w:hAnsi="Arial" w:cs="Arial"/>
          <w:sz w:val="24"/>
          <w:szCs w:val="24"/>
        </w:rPr>
        <w:t>Ops Memo</w:t>
      </w:r>
      <w:r w:rsidRPr="007C5388">
        <w:rPr>
          <w:rFonts w:ascii="Arial" w:hAnsi="Arial" w:cs="Arial"/>
          <w:sz w:val="24"/>
          <w:szCs w:val="24"/>
        </w:rPr>
        <w:t xml:space="preserve"> until </w:t>
      </w:r>
      <w:r w:rsidR="0080011B">
        <w:rPr>
          <w:rFonts w:ascii="Arial" w:hAnsi="Arial" w:cs="Arial"/>
          <w:strike/>
          <w:sz w:val="24"/>
          <w:szCs w:val="24"/>
        </w:rPr>
        <w:t xml:space="preserve">September </w:t>
      </w:r>
      <w:r w:rsidR="0080011B" w:rsidRPr="0080011B">
        <w:rPr>
          <w:rFonts w:ascii="Arial" w:hAnsi="Arial" w:cs="Arial"/>
          <w:strike/>
          <w:sz w:val="24"/>
          <w:szCs w:val="24"/>
        </w:rPr>
        <w:t>30</w:t>
      </w:r>
      <w:r w:rsidR="0080011B">
        <w:rPr>
          <w:rFonts w:ascii="Arial" w:hAnsi="Arial" w:cs="Arial"/>
          <w:sz w:val="24"/>
          <w:szCs w:val="24"/>
        </w:rPr>
        <w:t xml:space="preserve"> </w:t>
      </w:r>
      <w:r w:rsidR="003E0D7F" w:rsidRPr="0080011B">
        <w:rPr>
          <w:rFonts w:ascii="Arial" w:hAnsi="Arial" w:cs="Arial"/>
          <w:color w:val="FF0000"/>
          <w:sz w:val="24"/>
          <w:szCs w:val="24"/>
        </w:rPr>
        <w:t>December</w:t>
      </w:r>
      <w:r w:rsidR="003E0D7F">
        <w:rPr>
          <w:rFonts w:ascii="Arial" w:hAnsi="Arial" w:cs="Arial"/>
          <w:color w:val="FF0000"/>
          <w:sz w:val="24"/>
          <w:szCs w:val="24"/>
        </w:rPr>
        <w:t xml:space="preserve"> 20, </w:t>
      </w:r>
      <w:r w:rsidR="003E0D7F" w:rsidRPr="003E0D7F">
        <w:rPr>
          <w:rFonts w:ascii="Arial" w:hAnsi="Arial" w:cs="Arial"/>
          <w:sz w:val="24"/>
          <w:szCs w:val="24"/>
        </w:rPr>
        <w:t>2024</w:t>
      </w:r>
      <w:r w:rsidRPr="007C5388">
        <w:rPr>
          <w:rFonts w:ascii="Arial" w:hAnsi="Arial" w:cs="Arial"/>
          <w:sz w:val="24"/>
          <w:szCs w:val="24"/>
        </w:rPr>
        <w:t>.</w:t>
      </w:r>
    </w:p>
    <w:p w14:paraId="260F8AFC" w14:textId="3D53A769" w:rsidR="00D73181" w:rsidRPr="007C5388" w:rsidRDefault="00D73181" w:rsidP="007C5388">
      <w:pPr>
        <w:spacing w:after="0" w:line="240" w:lineRule="auto"/>
        <w:ind w:firstLine="720"/>
        <w:rPr>
          <w:rFonts w:ascii="Arial" w:hAnsi="Arial" w:cs="Arial"/>
          <w:sz w:val="24"/>
          <w:szCs w:val="24"/>
        </w:rPr>
      </w:pPr>
    </w:p>
    <w:p w14:paraId="71195CB2" w14:textId="575B5CBD" w:rsidR="009B5B44" w:rsidRPr="007C5388" w:rsidRDefault="004C2401" w:rsidP="007C5388">
      <w:pPr>
        <w:spacing w:after="0" w:line="240" w:lineRule="auto"/>
        <w:ind w:firstLine="720"/>
        <w:rPr>
          <w:rFonts w:ascii="Arial" w:hAnsi="Arial" w:cs="Arial"/>
          <w:sz w:val="24"/>
          <w:szCs w:val="24"/>
        </w:rPr>
      </w:pPr>
      <w:r w:rsidRPr="007C5388">
        <w:rPr>
          <w:rFonts w:ascii="Arial" w:hAnsi="Arial" w:cs="Arial"/>
          <w:sz w:val="24"/>
          <w:szCs w:val="24"/>
        </w:rPr>
        <w:t xml:space="preserve">The CAO will </w:t>
      </w:r>
      <w:r w:rsidR="00D202F1" w:rsidRPr="007C5388">
        <w:rPr>
          <w:rFonts w:ascii="Arial" w:hAnsi="Arial" w:cs="Arial"/>
          <w:sz w:val="24"/>
          <w:szCs w:val="24"/>
        </w:rPr>
        <w:t>issue</w:t>
      </w:r>
      <w:r w:rsidRPr="007C5388">
        <w:rPr>
          <w:rFonts w:ascii="Arial" w:hAnsi="Arial" w:cs="Arial"/>
          <w:sz w:val="24"/>
          <w:szCs w:val="24"/>
        </w:rPr>
        <w:t xml:space="preserve"> the replacement benefits </w:t>
      </w:r>
      <w:r w:rsidR="00D202F1" w:rsidRPr="007C5388">
        <w:rPr>
          <w:rFonts w:ascii="Arial" w:hAnsi="Arial" w:cs="Arial"/>
          <w:sz w:val="24"/>
          <w:szCs w:val="24"/>
        </w:rPr>
        <w:t>within 10 calendar days of the validation review being concluded</w:t>
      </w:r>
      <w:r w:rsidRPr="007C5388">
        <w:rPr>
          <w:rFonts w:ascii="Arial" w:hAnsi="Arial" w:cs="Arial"/>
          <w:sz w:val="24"/>
          <w:szCs w:val="24"/>
        </w:rPr>
        <w:t xml:space="preserve"> and receiving the approval email from the validation team</w:t>
      </w:r>
      <w:r w:rsidR="00D202F1" w:rsidRPr="007C5388">
        <w:rPr>
          <w:rFonts w:ascii="Arial" w:hAnsi="Arial" w:cs="Arial"/>
          <w:sz w:val="24"/>
          <w:szCs w:val="24"/>
        </w:rPr>
        <w:t xml:space="preserve">.  </w:t>
      </w:r>
      <w:r w:rsidR="009B5B44" w:rsidRPr="007C5388">
        <w:rPr>
          <w:rFonts w:ascii="Arial" w:hAnsi="Arial" w:cs="Arial"/>
          <w:sz w:val="24"/>
          <w:szCs w:val="24"/>
        </w:rPr>
        <w:t xml:space="preserve">The benefits will be issued to the payment name’s EBT card </w:t>
      </w:r>
      <w:r w:rsidR="00DD0EB3" w:rsidRPr="007C5388">
        <w:rPr>
          <w:rFonts w:ascii="Arial" w:hAnsi="Arial" w:cs="Arial"/>
          <w:sz w:val="24"/>
          <w:szCs w:val="24"/>
        </w:rPr>
        <w:t xml:space="preserve">using </w:t>
      </w:r>
      <w:r w:rsidR="003879FE" w:rsidRPr="007C5388">
        <w:rPr>
          <w:rFonts w:ascii="Arial" w:hAnsi="Arial" w:cs="Arial"/>
          <w:sz w:val="24"/>
          <w:szCs w:val="24"/>
        </w:rPr>
        <w:t>the One</w:t>
      </w:r>
      <w:r w:rsidR="00216309" w:rsidRPr="007C5388">
        <w:rPr>
          <w:rFonts w:ascii="Arial" w:hAnsi="Arial" w:cs="Arial"/>
          <w:sz w:val="24"/>
          <w:szCs w:val="24"/>
        </w:rPr>
        <w:t>-</w:t>
      </w:r>
      <w:r w:rsidR="003879FE" w:rsidRPr="007C5388">
        <w:rPr>
          <w:rFonts w:ascii="Arial" w:hAnsi="Arial" w:cs="Arial"/>
          <w:sz w:val="24"/>
          <w:szCs w:val="24"/>
        </w:rPr>
        <w:t>Time Issu</w:t>
      </w:r>
      <w:r w:rsidR="00216309" w:rsidRPr="007C5388">
        <w:rPr>
          <w:rFonts w:ascii="Arial" w:hAnsi="Arial" w:cs="Arial"/>
          <w:sz w:val="24"/>
          <w:szCs w:val="24"/>
        </w:rPr>
        <w:t>e</w:t>
      </w:r>
      <w:r w:rsidR="003879FE" w:rsidRPr="007C5388">
        <w:rPr>
          <w:rFonts w:ascii="Arial" w:hAnsi="Arial" w:cs="Arial"/>
          <w:sz w:val="24"/>
          <w:szCs w:val="24"/>
        </w:rPr>
        <w:t xml:space="preserve"> </w:t>
      </w:r>
      <w:r w:rsidR="00216309" w:rsidRPr="007C5388">
        <w:rPr>
          <w:rFonts w:ascii="Arial" w:hAnsi="Arial" w:cs="Arial"/>
          <w:sz w:val="24"/>
          <w:szCs w:val="24"/>
        </w:rPr>
        <w:t>(</w:t>
      </w:r>
      <w:r w:rsidR="009B5B44" w:rsidRPr="007C5388">
        <w:rPr>
          <w:rFonts w:ascii="Arial" w:hAnsi="Arial" w:cs="Arial"/>
          <w:sz w:val="24"/>
          <w:szCs w:val="24"/>
        </w:rPr>
        <w:t>OTI</w:t>
      </w:r>
      <w:r w:rsidR="00216309" w:rsidRPr="007C5388">
        <w:rPr>
          <w:rFonts w:ascii="Arial" w:hAnsi="Arial" w:cs="Arial"/>
          <w:sz w:val="24"/>
          <w:szCs w:val="24"/>
        </w:rPr>
        <w:t>)</w:t>
      </w:r>
      <w:r w:rsidR="009B5B44" w:rsidRPr="007C5388">
        <w:rPr>
          <w:rFonts w:ascii="Arial" w:hAnsi="Arial" w:cs="Arial"/>
          <w:sz w:val="24"/>
          <w:szCs w:val="24"/>
        </w:rPr>
        <w:t xml:space="preserve"> code </w:t>
      </w:r>
      <w:r w:rsidR="007A43BE" w:rsidRPr="007C5388">
        <w:rPr>
          <w:rFonts w:ascii="Arial" w:hAnsi="Arial" w:cs="Arial"/>
          <w:sz w:val="24"/>
          <w:szCs w:val="24"/>
        </w:rPr>
        <w:t>162 – Re</w:t>
      </w:r>
      <w:r w:rsidR="00A66872" w:rsidRPr="007C5388">
        <w:rPr>
          <w:rFonts w:ascii="Arial" w:hAnsi="Arial" w:cs="Arial"/>
          <w:sz w:val="24"/>
          <w:szCs w:val="24"/>
        </w:rPr>
        <w:t>placement</w:t>
      </w:r>
      <w:r w:rsidR="007A43BE" w:rsidRPr="007C5388">
        <w:rPr>
          <w:rFonts w:ascii="Arial" w:hAnsi="Arial" w:cs="Arial"/>
          <w:sz w:val="24"/>
          <w:szCs w:val="24"/>
        </w:rPr>
        <w:t xml:space="preserve"> of Benefits Stolen Via Electronic Fraud</w:t>
      </w:r>
      <w:r w:rsidR="009B5B44" w:rsidRPr="007C5388">
        <w:rPr>
          <w:rFonts w:ascii="Arial" w:hAnsi="Arial" w:cs="Arial"/>
          <w:sz w:val="24"/>
          <w:szCs w:val="24"/>
        </w:rPr>
        <w:t>.</w:t>
      </w:r>
      <w:r w:rsidR="00C86753" w:rsidRPr="007C5388">
        <w:rPr>
          <w:rFonts w:ascii="Arial" w:hAnsi="Arial" w:cs="Arial"/>
          <w:sz w:val="24"/>
          <w:szCs w:val="24"/>
        </w:rPr>
        <w:t xml:space="preserve"> </w:t>
      </w:r>
      <w:r w:rsidR="00047694" w:rsidRPr="007C5388">
        <w:rPr>
          <w:rFonts w:ascii="Arial" w:hAnsi="Arial" w:cs="Arial"/>
          <w:sz w:val="24"/>
          <w:szCs w:val="24"/>
        </w:rPr>
        <w:t xml:space="preserve"> This OTI code is still being updated in the system and until it is ready, the CAO will use OTI Code 168 – Replacement/Food Destroyed in Household Disaster and narrate that the code was used as directed in this </w:t>
      </w:r>
      <w:r w:rsidR="002C0F57" w:rsidRPr="007C5388">
        <w:rPr>
          <w:rFonts w:ascii="Arial" w:hAnsi="Arial" w:cs="Arial"/>
          <w:sz w:val="24"/>
          <w:szCs w:val="24"/>
        </w:rPr>
        <w:t>Ops</w:t>
      </w:r>
      <w:r w:rsidR="00047694" w:rsidRPr="007C5388">
        <w:rPr>
          <w:rFonts w:ascii="Arial" w:hAnsi="Arial" w:cs="Arial"/>
          <w:sz w:val="24"/>
          <w:szCs w:val="24"/>
        </w:rPr>
        <w:t xml:space="preserve"> Memo.</w:t>
      </w:r>
    </w:p>
    <w:p w14:paraId="011E0CE5" w14:textId="70F65024" w:rsidR="00D202F1" w:rsidRPr="007C5388" w:rsidRDefault="00D202F1" w:rsidP="007C5388">
      <w:pPr>
        <w:spacing w:after="0" w:line="240" w:lineRule="auto"/>
        <w:rPr>
          <w:rFonts w:ascii="Arial" w:hAnsi="Arial" w:cs="Arial"/>
          <w:sz w:val="24"/>
          <w:szCs w:val="24"/>
        </w:rPr>
      </w:pPr>
    </w:p>
    <w:p w14:paraId="346D797A" w14:textId="23BD030B" w:rsidR="00083225" w:rsidRPr="00525412" w:rsidRDefault="00801C20" w:rsidP="007C5388">
      <w:pPr>
        <w:spacing w:after="0" w:line="240" w:lineRule="auto"/>
        <w:ind w:firstLine="720"/>
        <w:rPr>
          <w:rFonts w:ascii="Arial" w:hAnsi="Arial" w:cs="Arial"/>
          <w:sz w:val="24"/>
          <w:szCs w:val="24"/>
        </w:rPr>
      </w:pPr>
      <w:r w:rsidRPr="00525412">
        <w:rPr>
          <w:rFonts w:ascii="Arial" w:hAnsi="Arial" w:cs="Arial"/>
          <w:b/>
          <w:bCs/>
          <w:sz w:val="24"/>
          <w:szCs w:val="24"/>
        </w:rPr>
        <w:t>NOTE:</w:t>
      </w:r>
      <w:r w:rsidRPr="00525412">
        <w:rPr>
          <w:rFonts w:ascii="Arial" w:hAnsi="Arial" w:cs="Arial"/>
          <w:sz w:val="24"/>
          <w:szCs w:val="24"/>
        </w:rPr>
        <w:t xml:space="preserve">  If the CAO encounters an error message when attempting to use OTI code 168, it may use OTI code 158 – Restore Lost FS Benefit-FSH </w:t>
      </w:r>
      <w:r w:rsidR="00EA012C" w:rsidRPr="00525412">
        <w:rPr>
          <w:rFonts w:ascii="Arial" w:hAnsi="Arial" w:cs="Arial"/>
          <w:sz w:val="24"/>
          <w:szCs w:val="24"/>
        </w:rPr>
        <w:t>581 but</w:t>
      </w:r>
      <w:r w:rsidRPr="00525412">
        <w:rPr>
          <w:rFonts w:ascii="Arial" w:hAnsi="Arial" w:cs="Arial"/>
          <w:sz w:val="24"/>
          <w:szCs w:val="24"/>
        </w:rPr>
        <w:t xml:space="preserve"> should ensure proper narration is completed.</w:t>
      </w:r>
    </w:p>
    <w:p w14:paraId="252A7B43" w14:textId="69C79101" w:rsidR="00D73181" w:rsidRPr="00525412" w:rsidRDefault="00D73181" w:rsidP="007C5388">
      <w:pPr>
        <w:spacing w:after="0" w:line="240" w:lineRule="auto"/>
        <w:ind w:firstLine="720"/>
        <w:rPr>
          <w:rFonts w:ascii="Arial" w:hAnsi="Arial" w:cs="Arial"/>
          <w:sz w:val="24"/>
          <w:szCs w:val="24"/>
        </w:rPr>
      </w:pPr>
    </w:p>
    <w:p w14:paraId="7FF29BF3" w14:textId="79863D63" w:rsidR="00A3073E" w:rsidRPr="00525412" w:rsidRDefault="00A3073E" w:rsidP="007C5388">
      <w:pPr>
        <w:spacing w:after="0" w:line="240" w:lineRule="auto"/>
        <w:ind w:firstLine="720"/>
        <w:rPr>
          <w:rFonts w:ascii="Arial" w:hAnsi="Arial" w:cs="Arial"/>
          <w:sz w:val="24"/>
          <w:szCs w:val="24"/>
        </w:rPr>
      </w:pPr>
      <w:r w:rsidRPr="00525412">
        <w:rPr>
          <w:rFonts w:ascii="Arial" w:hAnsi="Arial" w:cs="Arial"/>
          <w:sz w:val="24"/>
          <w:szCs w:val="24"/>
        </w:rPr>
        <w:t>If a claim is filed through the webform on DHS’ EBT card skimming webpage, an email with the claim information is automatically sent to the resource account.</w:t>
      </w:r>
      <w:r w:rsidR="00725D15" w:rsidRPr="00525412">
        <w:rPr>
          <w:rFonts w:ascii="Arial" w:hAnsi="Arial" w:cs="Arial"/>
          <w:sz w:val="24"/>
          <w:szCs w:val="24"/>
        </w:rPr>
        <w:t xml:space="preserve"> </w:t>
      </w:r>
      <w:r w:rsidRPr="00525412">
        <w:rPr>
          <w:rFonts w:ascii="Arial" w:hAnsi="Arial" w:cs="Arial"/>
          <w:sz w:val="24"/>
          <w:szCs w:val="24"/>
        </w:rPr>
        <w:t xml:space="preserve"> </w:t>
      </w:r>
      <w:r w:rsidR="00BC43CE" w:rsidRPr="00525412">
        <w:rPr>
          <w:rFonts w:ascii="Arial" w:hAnsi="Arial" w:cs="Arial"/>
          <w:sz w:val="24"/>
          <w:szCs w:val="24"/>
        </w:rPr>
        <w:t>When the review team completes their review of a webform submission, they will send an email to the appropriate CAO’s resource account and will include the original webform submission email.</w:t>
      </w:r>
      <w:r w:rsidRPr="00525412">
        <w:rPr>
          <w:rFonts w:ascii="Arial" w:hAnsi="Arial" w:cs="Arial"/>
          <w:sz w:val="24"/>
          <w:szCs w:val="24"/>
        </w:rPr>
        <w:t xml:space="preserve"> </w:t>
      </w:r>
      <w:r w:rsidR="00725D15" w:rsidRPr="00525412">
        <w:rPr>
          <w:rFonts w:ascii="Arial" w:hAnsi="Arial" w:cs="Arial"/>
          <w:sz w:val="24"/>
          <w:szCs w:val="24"/>
        </w:rPr>
        <w:t xml:space="preserve"> </w:t>
      </w:r>
      <w:r w:rsidRPr="00525412">
        <w:rPr>
          <w:rFonts w:ascii="Arial" w:hAnsi="Arial" w:cs="Arial"/>
          <w:sz w:val="24"/>
          <w:szCs w:val="24"/>
        </w:rPr>
        <w:t>The CAO will scan the email into Imaging to document the request, mail the notice as specified in the email, and issue an OTI, if appropriate.</w:t>
      </w:r>
    </w:p>
    <w:p w14:paraId="230A5B0F" w14:textId="5F5425BD" w:rsidR="00A3073E" w:rsidRPr="00525412" w:rsidRDefault="00A3073E" w:rsidP="007C5388">
      <w:pPr>
        <w:spacing w:after="0" w:line="240" w:lineRule="auto"/>
        <w:ind w:firstLine="720"/>
        <w:rPr>
          <w:rFonts w:ascii="Arial" w:hAnsi="Arial" w:cs="Arial"/>
          <w:sz w:val="24"/>
          <w:szCs w:val="24"/>
        </w:rPr>
      </w:pPr>
    </w:p>
    <w:p w14:paraId="2C82C0B2" w14:textId="77777777" w:rsidR="00A3073E" w:rsidRDefault="00A3073E" w:rsidP="007C5388">
      <w:pPr>
        <w:spacing w:after="0" w:line="240" w:lineRule="auto"/>
        <w:ind w:firstLine="720"/>
        <w:rPr>
          <w:rFonts w:ascii="Arial" w:hAnsi="Arial" w:cs="Arial"/>
          <w:sz w:val="24"/>
          <w:szCs w:val="24"/>
        </w:rPr>
      </w:pPr>
      <w:r w:rsidRPr="00525412">
        <w:rPr>
          <w:rFonts w:ascii="Arial" w:hAnsi="Arial" w:cs="Arial"/>
          <w:sz w:val="24"/>
          <w:szCs w:val="24"/>
        </w:rPr>
        <w:t>If a household contacts the CAO asking for an update on a request submitted through the webform, the CAO’s designated contacts should email the resource account and provide the case record number and request a status update, however inquiring households should be reminded that validations can take up to 30 calendar days.</w:t>
      </w:r>
    </w:p>
    <w:p w14:paraId="71B6BF08" w14:textId="77777777" w:rsidR="00275026" w:rsidRDefault="00275026" w:rsidP="007C5388">
      <w:pPr>
        <w:spacing w:after="0" w:line="240" w:lineRule="auto"/>
        <w:ind w:firstLine="720"/>
        <w:rPr>
          <w:rFonts w:ascii="Arial" w:hAnsi="Arial" w:cs="Arial"/>
          <w:sz w:val="24"/>
          <w:szCs w:val="24"/>
        </w:rPr>
      </w:pPr>
    </w:p>
    <w:p w14:paraId="67EB0FF9" w14:textId="78E16CCD" w:rsidR="00D202F1" w:rsidRPr="007C5388" w:rsidRDefault="00D202F1" w:rsidP="007C5388">
      <w:pPr>
        <w:spacing w:after="0" w:line="240" w:lineRule="auto"/>
        <w:rPr>
          <w:rFonts w:ascii="Arial" w:hAnsi="Arial" w:cs="Arial"/>
          <w:b/>
          <w:bCs/>
          <w:sz w:val="24"/>
          <w:szCs w:val="24"/>
        </w:rPr>
      </w:pPr>
      <w:r w:rsidRPr="007C5388">
        <w:rPr>
          <w:rFonts w:ascii="Arial" w:hAnsi="Arial" w:cs="Arial"/>
          <w:b/>
          <w:bCs/>
          <w:sz w:val="24"/>
          <w:szCs w:val="24"/>
        </w:rPr>
        <w:t xml:space="preserve">Denial of Claims </w:t>
      </w:r>
    </w:p>
    <w:p w14:paraId="545EAF46" w14:textId="4F76E89F" w:rsidR="00D202F1" w:rsidRPr="007C5388" w:rsidRDefault="00D202F1" w:rsidP="007C5388">
      <w:pPr>
        <w:spacing w:after="0" w:line="240" w:lineRule="auto"/>
        <w:rPr>
          <w:rFonts w:ascii="Arial" w:hAnsi="Arial" w:cs="Arial"/>
          <w:sz w:val="24"/>
          <w:szCs w:val="24"/>
        </w:rPr>
      </w:pPr>
    </w:p>
    <w:p w14:paraId="64EFAA44" w14:textId="77777777" w:rsidR="009035AC" w:rsidRPr="007C5388" w:rsidRDefault="00D202F1" w:rsidP="007C5388">
      <w:pPr>
        <w:pStyle w:val="Default"/>
        <w:ind w:firstLine="720"/>
        <w:rPr>
          <w:rFonts w:ascii="Arial" w:hAnsi="Arial" w:cs="Arial"/>
        </w:rPr>
      </w:pPr>
      <w:r w:rsidRPr="007C5388">
        <w:rPr>
          <w:rFonts w:ascii="Arial" w:hAnsi="Arial" w:cs="Arial"/>
        </w:rPr>
        <w:t xml:space="preserve">DHS </w:t>
      </w:r>
      <w:r w:rsidR="009035AC" w:rsidRPr="007C5388">
        <w:rPr>
          <w:rFonts w:ascii="Arial" w:hAnsi="Arial" w:cs="Arial"/>
        </w:rPr>
        <w:t>may</w:t>
      </w:r>
      <w:r w:rsidRPr="007C5388">
        <w:rPr>
          <w:rFonts w:ascii="Arial" w:hAnsi="Arial" w:cs="Arial"/>
        </w:rPr>
        <w:t xml:space="preserve"> deny a claim </w:t>
      </w:r>
      <w:r w:rsidR="009035AC" w:rsidRPr="007C5388">
        <w:rPr>
          <w:rFonts w:ascii="Arial" w:hAnsi="Arial" w:cs="Arial"/>
        </w:rPr>
        <w:t>for any of the following reasons:</w:t>
      </w:r>
    </w:p>
    <w:p w14:paraId="6811BAFB" w14:textId="77777777" w:rsidR="009035AC" w:rsidRPr="007C5388" w:rsidRDefault="009035AC" w:rsidP="007C5388">
      <w:pPr>
        <w:pStyle w:val="Default"/>
        <w:rPr>
          <w:rFonts w:ascii="Arial" w:hAnsi="Arial" w:cs="Arial"/>
        </w:rPr>
      </w:pPr>
    </w:p>
    <w:p w14:paraId="5F2C0F55" w14:textId="7763E37A" w:rsidR="006D0A37" w:rsidRPr="007C5388" w:rsidRDefault="006D0A37" w:rsidP="007C5388">
      <w:pPr>
        <w:pStyle w:val="Default"/>
        <w:numPr>
          <w:ilvl w:val="0"/>
          <w:numId w:val="11"/>
        </w:numPr>
        <w:ind w:left="1080"/>
        <w:rPr>
          <w:rFonts w:ascii="Arial" w:hAnsi="Arial" w:cs="Arial"/>
        </w:rPr>
      </w:pPr>
      <w:r w:rsidRPr="007C5388">
        <w:rPr>
          <w:rFonts w:ascii="Arial" w:hAnsi="Arial" w:cs="Arial"/>
        </w:rPr>
        <w:t>There</w:t>
      </w:r>
      <w:r w:rsidR="00D202F1" w:rsidRPr="007C5388">
        <w:rPr>
          <w:rFonts w:ascii="Arial" w:hAnsi="Arial" w:cs="Arial"/>
        </w:rPr>
        <w:t xml:space="preserve"> is insufficient </w:t>
      </w:r>
      <w:r w:rsidRPr="007C5388">
        <w:rPr>
          <w:rFonts w:ascii="Arial" w:hAnsi="Arial" w:cs="Arial"/>
        </w:rPr>
        <w:t xml:space="preserve">evidence </w:t>
      </w:r>
      <w:r w:rsidR="00D202F1" w:rsidRPr="007C5388">
        <w:rPr>
          <w:rFonts w:ascii="Arial" w:hAnsi="Arial" w:cs="Arial"/>
        </w:rPr>
        <w:t xml:space="preserve">to support </w:t>
      </w:r>
      <w:r w:rsidRPr="007C5388">
        <w:rPr>
          <w:rFonts w:ascii="Arial" w:hAnsi="Arial" w:cs="Arial"/>
        </w:rPr>
        <w:t>that the benefits were stolen via EBT card skimming, cloning, or other electronic fraud methods;</w:t>
      </w:r>
      <w:r w:rsidR="001E6F09" w:rsidRPr="007C5388">
        <w:rPr>
          <w:rFonts w:ascii="Arial" w:hAnsi="Arial" w:cs="Arial"/>
        </w:rPr>
        <w:br/>
      </w:r>
    </w:p>
    <w:p w14:paraId="72651FD4" w14:textId="6A3C843B" w:rsidR="00851050" w:rsidRPr="007C5388" w:rsidRDefault="00472B4C" w:rsidP="007C5388">
      <w:pPr>
        <w:pStyle w:val="Default"/>
        <w:numPr>
          <w:ilvl w:val="0"/>
          <w:numId w:val="11"/>
        </w:numPr>
        <w:ind w:left="1080"/>
        <w:rPr>
          <w:rFonts w:ascii="Arial" w:hAnsi="Arial" w:cs="Arial"/>
        </w:rPr>
      </w:pPr>
      <w:r w:rsidRPr="007C5388">
        <w:rPr>
          <w:rFonts w:ascii="Arial" w:hAnsi="Arial" w:cs="Arial"/>
        </w:rPr>
        <w:t>T</w:t>
      </w:r>
      <w:r w:rsidR="00D202F1" w:rsidRPr="007C5388">
        <w:rPr>
          <w:rFonts w:ascii="Arial" w:hAnsi="Arial" w:cs="Arial"/>
        </w:rPr>
        <w:t xml:space="preserve">he household has already received two (2) replacement issuances for stolen benefits in the </w:t>
      </w:r>
      <w:r w:rsidR="00361928" w:rsidRPr="007C5388">
        <w:rPr>
          <w:rFonts w:ascii="Arial" w:hAnsi="Arial" w:cs="Arial"/>
        </w:rPr>
        <w:t>FFY -</w:t>
      </w:r>
      <w:r w:rsidR="00A47549" w:rsidRPr="007C5388">
        <w:rPr>
          <w:rFonts w:ascii="Arial" w:hAnsi="Arial" w:cs="Arial"/>
        </w:rPr>
        <w:t xml:space="preserve"> </w:t>
      </w:r>
      <w:r w:rsidR="00851050" w:rsidRPr="007C5388">
        <w:rPr>
          <w:rFonts w:ascii="Arial" w:hAnsi="Arial" w:cs="Arial"/>
        </w:rPr>
        <w:t>(October 1 through September 30)</w:t>
      </w:r>
      <w:r w:rsidR="00D202F1" w:rsidRPr="007C5388">
        <w:rPr>
          <w:rFonts w:ascii="Arial" w:hAnsi="Arial" w:cs="Arial"/>
        </w:rPr>
        <w:t xml:space="preserve">; </w:t>
      </w:r>
      <w:r w:rsidR="001E6F09" w:rsidRPr="007C5388">
        <w:rPr>
          <w:rFonts w:ascii="Arial" w:hAnsi="Arial" w:cs="Arial"/>
        </w:rPr>
        <w:br/>
      </w:r>
    </w:p>
    <w:p w14:paraId="243756AA" w14:textId="45FD280D" w:rsidR="00851050" w:rsidRPr="007C5388" w:rsidRDefault="00851050" w:rsidP="007C5388">
      <w:pPr>
        <w:pStyle w:val="Default"/>
        <w:numPr>
          <w:ilvl w:val="0"/>
          <w:numId w:val="11"/>
        </w:numPr>
        <w:ind w:left="1080"/>
        <w:rPr>
          <w:rFonts w:ascii="Arial" w:hAnsi="Arial" w:cs="Arial"/>
        </w:rPr>
      </w:pPr>
      <w:r w:rsidRPr="007C5388">
        <w:rPr>
          <w:rFonts w:ascii="Arial" w:hAnsi="Arial" w:cs="Arial"/>
        </w:rPr>
        <w:t>T</w:t>
      </w:r>
      <w:r w:rsidR="00D202F1" w:rsidRPr="007C5388">
        <w:rPr>
          <w:rFonts w:ascii="Arial" w:hAnsi="Arial" w:cs="Arial"/>
        </w:rPr>
        <w:t xml:space="preserve">he benefits were stolen outside of the </w:t>
      </w:r>
      <w:r w:rsidRPr="007C5388">
        <w:rPr>
          <w:rFonts w:ascii="Arial" w:hAnsi="Arial" w:cs="Arial"/>
        </w:rPr>
        <w:t xml:space="preserve">allowable </w:t>
      </w:r>
      <w:r w:rsidR="00D202F1" w:rsidRPr="007C5388">
        <w:rPr>
          <w:rFonts w:ascii="Arial" w:hAnsi="Arial" w:cs="Arial"/>
        </w:rPr>
        <w:t xml:space="preserve">timeline in the </w:t>
      </w:r>
      <w:r w:rsidR="009B5B44" w:rsidRPr="007C5388">
        <w:rPr>
          <w:rFonts w:ascii="Arial" w:hAnsi="Arial" w:cs="Arial"/>
        </w:rPr>
        <w:t>Appropriations</w:t>
      </w:r>
      <w:r w:rsidR="00D202F1" w:rsidRPr="007C5388">
        <w:rPr>
          <w:rFonts w:ascii="Arial" w:hAnsi="Arial" w:cs="Arial"/>
        </w:rPr>
        <w:t xml:space="preserve"> Act, 2023</w:t>
      </w:r>
      <w:r w:rsidR="003E0D7F">
        <w:rPr>
          <w:rFonts w:ascii="Arial" w:hAnsi="Arial" w:cs="Arial"/>
        </w:rPr>
        <w:t xml:space="preserve"> </w:t>
      </w:r>
      <w:r w:rsidR="003E0D7F">
        <w:rPr>
          <w:rFonts w:ascii="Arial" w:hAnsi="Arial" w:cs="Arial"/>
          <w:color w:val="FF0000"/>
        </w:rPr>
        <w:t>and extension under the Continuing Appropriations and Extensions Act of 2025</w:t>
      </w:r>
      <w:r w:rsidR="00D202F1" w:rsidRPr="007C5388">
        <w:rPr>
          <w:rFonts w:ascii="Arial" w:hAnsi="Arial" w:cs="Arial"/>
        </w:rPr>
        <w:t xml:space="preserve"> </w:t>
      </w:r>
      <w:r w:rsidRPr="007C5388">
        <w:rPr>
          <w:rFonts w:ascii="Arial" w:hAnsi="Arial" w:cs="Arial"/>
        </w:rPr>
        <w:t>(</w:t>
      </w:r>
      <w:r w:rsidR="00361928" w:rsidRPr="007C5388">
        <w:rPr>
          <w:rFonts w:ascii="Arial" w:hAnsi="Arial" w:cs="Arial"/>
        </w:rPr>
        <w:t xml:space="preserve">October 1, </w:t>
      </w:r>
      <w:r w:rsidR="00D202F1" w:rsidRPr="007C5388">
        <w:rPr>
          <w:rFonts w:ascii="Arial" w:hAnsi="Arial" w:cs="Arial"/>
        </w:rPr>
        <w:t>2022</w:t>
      </w:r>
      <w:r w:rsidR="00361928" w:rsidRPr="007C5388">
        <w:rPr>
          <w:rFonts w:ascii="Arial" w:hAnsi="Arial" w:cs="Arial"/>
        </w:rPr>
        <w:t xml:space="preserve"> – </w:t>
      </w:r>
      <w:r w:rsidR="0009734B">
        <w:rPr>
          <w:rFonts w:ascii="Arial" w:hAnsi="Arial" w:cs="Arial"/>
          <w:strike/>
        </w:rPr>
        <w:t xml:space="preserve">September </w:t>
      </w:r>
      <w:r w:rsidR="0009734B" w:rsidRPr="0009734B">
        <w:rPr>
          <w:rFonts w:ascii="Arial" w:hAnsi="Arial" w:cs="Arial"/>
          <w:strike/>
        </w:rPr>
        <w:t>30</w:t>
      </w:r>
      <w:r w:rsidR="0009734B">
        <w:rPr>
          <w:rFonts w:ascii="Arial" w:hAnsi="Arial" w:cs="Arial"/>
        </w:rPr>
        <w:t xml:space="preserve"> </w:t>
      </w:r>
      <w:r w:rsidR="003E0D7F" w:rsidRPr="0009734B">
        <w:rPr>
          <w:rFonts w:ascii="Arial" w:hAnsi="Arial" w:cs="Arial"/>
          <w:color w:val="FF0000"/>
        </w:rPr>
        <w:t>December</w:t>
      </w:r>
      <w:r w:rsidR="003E0D7F" w:rsidRPr="003E0D7F">
        <w:rPr>
          <w:rFonts w:ascii="Arial" w:hAnsi="Arial" w:cs="Arial"/>
          <w:color w:val="FF0000"/>
        </w:rPr>
        <w:t xml:space="preserve"> 20</w:t>
      </w:r>
      <w:r w:rsidR="00361928" w:rsidRPr="007C5388">
        <w:rPr>
          <w:rFonts w:ascii="Arial" w:hAnsi="Arial" w:cs="Arial"/>
        </w:rPr>
        <w:t xml:space="preserve">, </w:t>
      </w:r>
      <w:r w:rsidR="00D202F1" w:rsidRPr="007C5388">
        <w:rPr>
          <w:rFonts w:ascii="Arial" w:hAnsi="Arial" w:cs="Arial"/>
        </w:rPr>
        <w:t>2024</w:t>
      </w:r>
      <w:r w:rsidRPr="007C5388">
        <w:rPr>
          <w:rFonts w:ascii="Arial" w:hAnsi="Arial" w:cs="Arial"/>
        </w:rPr>
        <w:t>)</w:t>
      </w:r>
      <w:r w:rsidR="00034FB0" w:rsidRPr="007C5388">
        <w:rPr>
          <w:rFonts w:ascii="Arial" w:hAnsi="Arial" w:cs="Arial"/>
        </w:rPr>
        <w:t>;</w:t>
      </w:r>
      <w:r w:rsidR="001E6F09" w:rsidRPr="007C5388">
        <w:rPr>
          <w:rFonts w:ascii="Arial" w:hAnsi="Arial" w:cs="Arial"/>
        </w:rPr>
        <w:br/>
      </w:r>
    </w:p>
    <w:p w14:paraId="50E05901" w14:textId="09D47488" w:rsidR="00851050" w:rsidRPr="007C5388" w:rsidRDefault="00851050" w:rsidP="007C5388">
      <w:pPr>
        <w:pStyle w:val="Default"/>
        <w:numPr>
          <w:ilvl w:val="0"/>
          <w:numId w:val="11"/>
        </w:numPr>
        <w:ind w:left="1080"/>
        <w:rPr>
          <w:rFonts w:ascii="Arial" w:hAnsi="Arial" w:cs="Arial"/>
        </w:rPr>
      </w:pPr>
      <w:r w:rsidRPr="007C5388">
        <w:rPr>
          <w:rFonts w:ascii="Arial" w:hAnsi="Arial" w:cs="Arial"/>
        </w:rPr>
        <w:lastRenderedPageBreak/>
        <w:t>T</w:t>
      </w:r>
      <w:r w:rsidR="00D202F1" w:rsidRPr="007C5388">
        <w:rPr>
          <w:rFonts w:ascii="Arial" w:hAnsi="Arial" w:cs="Arial"/>
        </w:rPr>
        <w:t>he household submit</w:t>
      </w:r>
      <w:r w:rsidRPr="007C5388">
        <w:rPr>
          <w:rFonts w:ascii="Arial" w:hAnsi="Arial" w:cs="Arial"/>
        </w:rPr>
        <w:t>ted</w:t>
      </w:r>
      <w:r w:rsidR="00D202F1" w:rsidRPr="007C5388">
        <w:rPr>
          <w:rFonts w:ascii="Arial" w:hAnsi="Arial" w:cs="Arial"/>
        </w:rPr>
        <w:t xml:space="preserve"> the claim request outside of the timely reporting period approved by FNS</w:t>
      </w:r>
      <w:r w:rsidRPr="007C5388">
        <w:rPr>
          <w:rFonts w:ascii="Arial" w:hAnsi="Arial" w:cs="Arial"/>
        </w:rPr>
        <w:t>;</w:t>
      </w:r>
      <w:r w:rsidR="001E6F09" w:rsidRPr="007C5388">
        <w:rPr>
          <w:rFonts w:ascii="Arial" w:hAnsi="Arial" w:cs="Arial"/>
        </w:rPr>
        <w:br/>
      </w:r>
    </w:p>
    <w:p w14:paraId="1B7378CF" w14:textId="36873943" w:rsidR="00D202F1" w:rsidRPr="007C5388" w:rsidRDefault="00E618B8" w:rsidP="007C5388">
      <w:pPr>
        <w:pStyle w:val="Default"/>
        <w:numPr>
          <w:ilvl w:val="0"/>
          <w:numId w:val="11"/>
        </w:numPr>
        <w:ind w:left="1080"/>
        <w:rPr>
          <w:rFonts w:ascii="Arial" w:hAnsi="Arial" w:cs="Arial"/>
        </w:rPr>
      </w:pPr>
      <w:r w:rsidRPr="007C5388">
        <w:rPr>
          <w:rFonts w:ascii="Arial" w:hAnsi="Arial" w:cs="Arial"/>
        </w:rPr>
        <w:t>The household failed to provide</w:t>
      </w:r>
      <w:r w:rsidR="00B81971" w:rsidRPr="007C5388">
        <w:rPr>
          <w:rFonts w:ascii="Arial" w:hAnsi="Arial" w:cs="Arial"/>
        </w:rPr>
        <w:t xml:space="preserve"> necessary information for DHS to validate the theft and determine whether benefits are replaceable;</w:t>
      </w:r>
      <w:r w:rsidR="001E6F09" w:rsidRPr="007C5388">
        <w:rPr>
          <w:rFonts w:ascii="Arial" w:hAnsi="Arial" w:cs="Arial"/>
        </w:rPr>
        <w:br/>
      </w:r>
    </w:p>
    <w:p w14:paraId="1EA0808C" w14:textId="2551A5E9" w:rsidR="00120A64" w:rsidRPr="007C5388" w:rsidRDefault="00120A64" w:rsidP="007C5388">
      <w:pPr>
        <w:pStyle w:val="Default"/>
        <w:numPr>
          <w:ilvl w:val="0"/>
          <w:numId w:val="11"/>
        </w:numPr>
        <w:ind w:left="1080"/>
        <w:rPr>
          <w:rFonts w:ascii="Arial" w:hAnsi="Arial" w:cs="Arial"/>
        </w:rPr>
      </w:pPr>
      <w:r w:rsidRPr="007C5388">
        <w:rPr>
          <w:rFonts w:ascii="Arial" w:hAnsi="Arial" w:cs="Arial"/>
        </w:rPr>
        <w:t>The household</w:t>
      </w:r>
      <w:r w:rsidR="00AD7F8E" w:rsidRPr="007C5388">
        <w:rPr>
          <w:rFonts w:ascii="Arial" w:hAnsi="Arial" w:cs="Arial"/>
        </w:rPr>
        <w:t xml:space="preserve"> </w:t>
      </w:r>
      <w:r w:rsidR="00682A87" w:rsidRPr="007C5388">
        <w:rPr>
          <w:rFonts w:ascii="Arial" w:hAnsi="Arial" w:cs="Arial"/>
        </w:rPr>
        <w:t xml:space="preserve">physically </w:t>
      </w:r>
      <w:r w:rsidR="00AD7F8E" w:rsidRPr="007C5388">
        <w:rPr>
          <w:rFonts w:ascii="Arial" w:hAnsi="Arial" w:cs="Arial"/>
        </w:rPr>
        <w:t xml:space="preserve">gave the </w:t>
      </w:r>
      <w:r w:rsidR="00682A87" w:rsidRPr="007C5388">
        <w:rPr>
          <w:rFonts w:ascii="Arial" w:hAnsi="Arial" w:cs="Arial"/>
        </w:rPr>
        <w:t>E</w:t>
      </w:r>
      <w:r w:rsidR="00AD7F8E" w:rsidRPr="007C5388">
        <w:rPr>
          <w:rFonts w:ascii="Arial" w:hAnsi="Arial" w:cs="Arial"/>
        </w:rPr>
        <w:t>BT card and PIN to someone other than an immediate household member or authorized representative</w:t>
      </w:r>
      <w:r w:rsidR="00EE6161" w:rsidRPr="007C5388">
        <w:rPr>
          <w:rFonts w:ascii="Arial" w:hAnsi="Arial" w:cs="Arial"/>
        </w:rPr>
        <w:t xml:space="preserve"> or the theft occurred due to a physically lost or stolen EBT card.</w:t>
      </w:r>
    </w:p>
    <w:p w14:paraId="4E547A9A" w14:textId="77777777" w:rsidR="00D202F1" w:rsidRPr="007C5388" w:rsidRDefault="00D202F1" w:rsidP="007C5388">
      <w:pPr>
        <w:pStyle w:val="Default"/>
        <w:rPr>
          <w:rFonts w:ascii="Arial" w:hAnsi="Arial" w:cs="Arial"/>
        </w:rPr>
      </w:pPr>
    </w:p>
    <w:p w14:paraId="5619DC56" w14:textId="77777777" w:rsidR="005351F7" w:rsidRPr="007C5388" w:rsidRDefault="00E43528" w:rsidP="007C5388">
      <w:pPr>
        <w:pStyle w:val="Default"/>
        <w:ind w:firstLine="720"/>
        <w:rPr>
          <w:rFonts w:ascii="Arial" w:hAnsi="Arial" w:cs="Arial"/>
        </w:rPr>
      </w:pPr>
      <w:r w:rsidRPr="007C5388">
        <w:rPr>
          <w:rFonts w:ascii="Arial" w:hAnsi="Arial" w:cs="Arial"/>
        </w:rPr>
        <w:t>A d</w:t>
      </w:r>
      <w:r w:rsidR="00D202F1" w:rsidRPr="007C5388">
        <w:rPr>
          <w:rFonts w:ascii="Arial" w:hAnsi="Arial" w:cs="Arial"/>
        </w:rPr>
        <w:t>enial notice</w:t>
      </w:r>
      <w:r w:rsidRPr="007C5388">
        <w:rPr>
          <w:rFonts w:ascii="Arial" w:hAnsi="Arial" w:cs="Arial"/>
        </w:rPr>
        <w:t xml:space="preserve"> </w:t>
      </w:r>
      <w:r w:rsidR="005351F7" w:rsidRPr="007C5388">
        <w:rPr>
          <w:rFonts w:ascii="Arial" w:hAnsi="Arial" w:cs="Arial"/>
        </w:rPr>
        <w:t xml:space="preserve">in a fillable PDF format </w:t>
      </w:r>
      <w:r w:rsidRPr="007C5388">
        <w:rPr>
          <w:rFonts w:ascii="Arial" w:hAnsi="Arial" w:cs="Arial"/>
        </w:rPr>
        <w:t>for each of these rejection reasons will be made available</w:t>
      </w:r>
      <w:r w:rsidR="005F5D20" w:rsidRPr="007C5388">
        <w:rPr>
          <w:rFonts w:ascii="Arial" w:hAnsi="Arial" w:cs="Arial"/>
        </w:rPr>
        <w:t xml:space="preserve"> and placed on </w:t>
      </w:r>
      <w:proofErr w:type="spellStart"/>
      <w:r w:rsidR="005F5D20" w:rsidRPr="007C5388">
        <w:rPr>
          <w:rFonts w:ascii="Arial" w:hAnsi="Arial" w:cs="Arial"/>
        </w:rPr>
        <w:t>Docushare</w:t>
      </w:r>
      <w:proofErr w:type="spellEnd"/>
      <w:r w:rsidR="005F5D20" w:rsidRPr="007C5388">
        <w:rPr>
          <w:rFonts w:ascii="Arial" w:hAnsi="Arial" w:cs="Arial"/>
        </w:rPr>
        <w:t xml:space="preserve">. </w:t>
      </w:r>
      <w:r w:rsidR="004119C1" w:rsidRPr="007C5388">
        <w:rPr>
          <w:rFonts w:ascii="Arial" w:hAnsi="Arial" w:cs="Arial"/>
        </w:rPr>
        <w:t xml:space="preserve"> </w:t>
      </w:r>
      <w:r w:rsidR="005F5D20" w:rsidRPr="007C5388">
        <w:rPr>
          <w:rFonts w:ascii="Arial" w:hAnsi="Arial" w:cs="Arial"/>
        </w:rPr>
        <w:t>The notice</w:t>
      </w:r>
      <w:r w:rsidR="00D202F1" w:rsidRPr="007C5388">
        <w:rPr>
          <w:rFonts w:ascii="Arial" w:hAnsi="Arial" w:cs="Arial"/>
        </w:rPr>
        <w:t xml:space="preserve"> will include the denial reason and a fair hearing statement advising the recipient of their right to appeal.</w:t>
      </w:r>
      <w:r w:rsidR="004119C1" w:rsidRPr="007C5388">
        <w:rPr>
          <w:rFonts w:ascii="Arial" w:hAnsi="Arial" w:cs="Arial"/>
        </w:rPr>
        <w:t xml:space="preserve"> </w:t>
      </w:r>
      <w:r w:rsidR="00B14B24" w:rsidRPr="007C5388">
        <w:rPr>
          <w:rFonts w:ascii="Arial" w:hAnsi="Arial" w:cs="Arial"/>
        </w:rPr>
        <w:t xml:space="preserve"> </w:t>
      </w:r>
    </w:p>
    <w:p w14:paraId="1B9E9764" w14:textId="77777777" w:rsidR="005351F7" w:rsidRPr="007C5388" w:rsidRDefault="005351F7" w:rsidP="007C5388">
      <w:pPr>
        <w:pStyle w:val="Default"/>
        <w:ind w:firstLine="720"/>
        <w:rPr>
          <w:rFonts w:ascii="Arial" w:hAnsi="Arial" w:cs="Arial"/>
        </w:rPr>
      </w:pPr>
    </w:p>
    <w:p w14:paraId="29F8D1EA" w14:textId="7DE0790C" w:rsidR="00D202F1" w:rsidRDefault="005351F7" w:rsidP="007C5388">
      <w:pPr>
        <w:pStyle w:val="Default"/>
        <w:ind w:firstLine="720"/>
        <w:rPr>
          <w:rFonts w:ascii="Arial" w:hAnsi="Arial" w:cs="Arial"/>
          <w:color w:val="auto"/>
        </w:rPr>
      </w:pPr>
      <w:r w:rsidRPr="00525412">
        <w:rPr>
          <w:rFonts w:ascii="Arial" w:hAnsi="Arial" w:cs="Arial"/>
          <w:b/>
          <w:bCs/>
          <w:color w:val="auto"/>
        </w:rPr>
        <w:t>NOTE:</w:t>
      </w:r>
      <w:r w:rsidR="00316732" w:rsidRPr="00525412">
        <w:rPr>
          <w:rFonts w:ascii="Arial" w:hAnsi="Arial" w:cs="Arial"/>
          <w:b/>
          <w:bCs/>
          <w:color w:val="auto"/>
        </w:rPr>
        <w:t xml:space="preserve"> </w:t>
      </w:r>
      <w:r w:rsidRPr="00525412">
        <w:rPr>
          <w:rFonts w:ascii="Arial" w:hAnsi="Arial" w:cs="Arial"/>
          <w:color w:val="auto"/>
        </w:rPr>
        <w:t xml:space="preserve"> </w:t>
      </w:r>
      <w:r w:rsidR="00B14B24" w:rsidRPr="00525412">
        <w:rPr>
          <w:rFonts w:ascii="Arial" w:hAnsi="Arial" w:cs="Arial"/>
          <w:color w:val="auto"/>
        </w:rPr>
        <w:t>If an appeal is received, the DHS staff person who made the claim denial determination will be made available to assist the CAO with the appeal and to testify, if needed.</w:t>
      </w:r>
      <w:r w:rsidR="00F74FE9" w:rsidRPr="00525412">
        <w:rPr>
          <w:rFonts w:ascii="Arial" w:hAnsi="Arial" w:cs="Arial"/>
          <w:color w:val="auto"/>
        </w:rPr>
        <w:t xml:space="preserve">  If an appeal is received on a reissuance claim, an email should be submitted to the resource account with</w:t>
      </w:r>
      <w:r w:rsidR="00C170B4" w:rsidRPr="00525412">
        <w:rPr>
          <w:rFonts w:ascii="Arial" w:hAnsi="Arial" w:cs="Arial"/>
          <w:color w:val="auto"/>
        </w:rPr>
        <w:t xml:space="preserve"> a subject line of “APPEAL - Electronic Benefit Theft Validation Request – Case Record XX/XXXXXXX”</w:t>
      </w:r>
      <w:r w:rsidR="00FE55AE" w:rsidRPr="00525412">
        <w:rPr>
          <w:rFonts w:ascii="Arial" w:hAnsi="Arial" w:cs="Arial"/>
          <w:color w:val="auto"/>
        </w:rPr>
        <w:t xml:space="preserve">. </w:t>
      </w:r>
      <w:r w:rsidR="005F295E" w:rsidRPr="00525412">
        <w:rPr>
          <w:rFonts w:ascii="Arial" w:hAnsi="Arial" w:cs="Arial"/>
          <w:color w:val="auto"/>
        </w:rPr>
        <w:t xml:space="preserve"> </w:t>
      </w:r>
      <w:r w:rsidR="001138B2" w:rsidRPr="00525412">
        <w:rPr>
          <w:rFonts w:ascii="Arial" w:hAnsi="Arial" w:cs="Arial"/>
          <w:color w:val="auto"/>
        </w:rPr>
        <w:t xml:space="preserve">The individual </w:t>
      </w:r>
      <w:r w:rsidR="00D22353" w:rsidRPr="00525412">
        <w:rPr>
          <w:rFonts w:ascii="Arial" w:hAnsi="Arial" w:cs="Arial"/>
          <w:color w:val="auto"/>
        </w:rPr>
        <w:t>who made the determination</w:t>
      </w:r>
      <w:r w:rsidR="000D1854" w:rsidRPr="00525412">
        <w:rPr>
          <w:rFonts w:ascii="Arial" w:hAnsi="Arial" w:cs="Arial"/>
          <w:color w:val="auto"/>
        </w:rPr>
        <w:t xml:space="preserve"> will provide a detailed explanation of how they arrived at their decision and will also reconsider the request if new information is </w:t>
      </w:r>
      <w:r w:rsidR="00E73137" w:rsidRPr="00525412">
        <w:rPr>
          <w:rFonts w:ascii="Arial" w:hAnsi="Arial" w:cs="Arial"/>
          <w:color w:val="auto"/>
        </w:rPr>
        <w:t>provided,</w:t>
      </w:r>
      <w:r w:rsidR="009557C5" w:rsidRPr="00525412">
        <w:rPr>
          <w:rFonts w:ascii="Arial" w:hAnsi="Arial" w:cs="Arial"/>
          <w:color w:val="auto"/>
        </w:rPr>
        <w:t xml:space="preserve"> and the appeal was received timely.</w:t>
      </w:r>
      <w:r w:rsidR="00ED7F7C" w:rsidRPr="00525412">
        <w:rPr>
          <w:rFonts w:ascii="Arial" w:hAnsi="Arial" w:cs="Arial"/>
          <w:color w:val="auto"/>
        </w:rPr>
        <w:t xml:space="preserve"> </w:t>
      </w:r>
      <w:r w:rsidR="005F295E" w:rsidRPr="00525412">
        <w:rPr>
          <w:rFonts w:ascii="Arial" w:hAnsi="Arial" w:cs="Arial"/>
          <w:color w:val="auto"/>
        </w:rPr>
        <w:t xml:space="preserve"> </w:t>
      </w:r>
      <w:r w:rsidR="00ED7F7C" w:rsidRPr="00525412">
        <w:rPr>
          <w:rFonts w:ascii="Arial" w:hAnsi="Arial" w:cs="Arial"/>
          <w:color w:val="auto"/>
        </w:rPr>
        <w:t>The individual who made the determination will also be made available to testify at the appeal by phone</w:t>
      </w:r>
      <w:r w:rsidR="00810212" w:rsidRPr="00525412">
        <w:rPr>
          <w:rFonts w:ascii="Arial" w:hAnsi="Arial" w:cs="Arial"/>
          <w:color w:val="auto"/>
        </w:rPr>
        <w:t>,</w:t>
      </w:r>
      <w:r w:rsidR="00ED7F7C" w:rsidRPr="00525412">
        <w:rPr>
          <w:rFonts w:ascii="Arial" w:hAnsi="Arial" w:cs="Arial"/>
          <w:color w:val="auto"/>
        </w:rPr>
        <w:t xml:space="preserve"> if needed.</w:t>
      </w:r>
    </w:p>
    <w:p w14:paraId="36E32573" w14:textId="77777777" w:rsidR="00C42A29" w:rsidRDefault="00C42A29" w:rsidP="007C5388">
      <w:pPr>
        <w:pStyle w:val="Default"/>
        <w:ind w:firstLine="720"/>
        <w:rPr>
          <w:rFonts w:ascii="Arial" w:hAnsi="Arial" w:cs="Arial"/>
          <w:color w:val="auto"/>
        </w:rPr>
      </w:pPr>
    </w:p>
    <w:p w14:paraId="7855F0C1" w14:textId="00F2B8CB" w:rsidR="00D202F1" w:rsidRPr="007C5388" w:rsidRDefault="00D202F1" w:rsidP="007C5388">
      <w:pPr>
        <w:pStyle w:val="Default"/>
        <w:rPr>
          <w:rFonts w:ascii="Arial" w:hAnsi="Arial" w:cs="Arial"/>
          <w:b/>
          <w:bCs/>
        </w:rPr>
      </w:pPr>
      <w:r w:rsidRPr="007C5388">
        <w:rPr>
          <w:rFonts w:ascii="Arial" w:hAnsi="Arial" w:cs="Arial"/>
          <w:b/>
          <w:bCs/>
        </w:rPr>
        <w:t>CAO Role</w:t>
      </w:r>
    </w:p>
    <w:p w14:paraId="454B896F" w14:textId="7DE444AE" w:rsidR="00D202F1" w:rsidRPr="007C5388" w:rsidRDefault="00D202F1" w:rsidP="007C5388">
      <w:pPr>
        <w:pStyle w:val="Default"/>
        <w:rPr>
          <w:rFonts w:ascii="Arial" w:hAnsi="Arial" w:cs="Arial"/>
        </w:rPr>
      </w:pPr>
    </w:p>
    <w:p w14:paraId="75B855CA" w14:textId="77777777" w:rsidR="00D202F1" w:rsidRPr="007C5388" w:rsidRDefault="00D202F1" w:rsidP="007C5388">
      <w:pPr>
        <w:pStyle w:val="Default"/>
        <w:ind w:firstLine="720"/>
        <w:rPr>
          <w:rFonts w:ascii="Arial" w:hAnsi="Arial" w:cs="Arial"/>
        </w:rPr>
      </w:pPr>
      <w:r w:rsidRPr="007C5388">
        <w:rPr>
          <w:rFonts w:ascii="Arial" w:hAnsi="Arial" w:cs="Arial"/>
        </w:rPr>
        <w:t xml:space="preserve">The CAO will be responsible for the following: </w:t>
      </w:r>
    </w:p>
    <w:p w14:paraId="54BD83DD" w14:textId="77777777" w:rsidR="00D202F1" w:rsidRPr="007C5388" w:rsidRDefault="00D202F1" w:rsidP="007C5388">
      <w:pPr>
        <w:pStyle w:val="Default"/>
        <w:rPr>
          <w:rFonts w:ascii="Arial" w:hAnsi="Arial" w:cs="Arial"/>
        </w:rPr>
      </w:pPr>
    </w:p>
    <w:p w14:paraId="52AFBE28" w14:textId="45B493ED" w:rsidR="00D202F1" w:rsidRPr="007C5388" w:rsidRDefault="00C86753" w:rsidP="007C5388">
      <w:pPr>
        <w:pStyle w:val="Default"/>
        <w:numPr>
          <w:ilvl w:val="0"/>
          <w:numId w:val="10"/>
        </w:numPr>
        <w:ind w:left="1080"/>
        <w:rPr>
          <w:rFonts w:ascii="Arial" w:hAnsi="Arial" w:cs="Arial"/>
        </w:rPr>
      </w:pPr>
      <w:r w:rsidRPr="007C5388">
        <w:rPr>
          <w:rFonts w:ascii="Arial" w:hAnsi="Arial" w:cs="Arial"/>
        </w:rPr>
        <w:t>Helping recipients complete the fraud claim form</w:t>
      </w:r>
      <w:r w:rsidR="00CC1A42" w:rsidRPr="007C5388">
        <w:rPr>
          <w:rFonts w:ascii="Arial" w:hAnsi="Arial" w:cs="Arial"/>
        </w:rPr>
        <w:t>, if necessary.</w:t>
      </w:r>
    </w:p>
    <w:p w14:paraId="128E141E" w14:textId="77777777" w:rsidR="005F5D20" w:rsidRPr="007C5388" w:rsidRDefault="005F5D20" w:rsidP="007C5388">
      <w:pPr>
        <w:pStyle w:val="Default"/>
        <w:ind w:left="1080"/>
        <w:rPr>
          <w:rFonts w:ascii="Arial" w:hAnsi="Arial" w:cs="Arial"/>
        </w:rPr>
      </w:pPr>
    </w:p>
    <w:p w14:paraId="392BD3DA" w14:textId="747AB219" w:rsidR="00D202F1" w:rsidRPr="007C5388" w:rsidRDefault="00CC1A42" w:rsidP="007C5388">
      <w:pPr>
        <w:pStyle w:val="Default"/>
        <w:numPr>
          <w:ilvl w:val="0"/>
          <w:numId w:val="10"/>
        </w:numPr>
        <w:ind w:left="1080"/>
        <w:rPr>
          <w:rFonts w:ascii="Arial" w:hAnsi="Arial" w:cs="Arial"/>
        </w:rPr>
      </w:pPr>
      <w:r w:rsidRPr="0780D1C3">
        <w:rPr>
          <w:rFonts w:ascii="Arial" w:hAnsi="Arial" w:cs="Arial"/>
        </w:rPr>
        <w:t>I</w:t>
      </w:r>
      <w:r w:rsidR="00D202F1" w:rsidRPr="0780D1C3">
        <w:rPr>
          <w:rFonts w:ascii="Arial" w:hAnsi="Arial" w:cs="Arial"/>
        </w:rPr>
        <w:t>ssu</w:t>
      </w:r>
      <w:r w:rsidRPr="0780D1C3">
        <w:rPr>
          <w:rFonts w:ascii="Arial" w:hAnsi="Arial" w:cs="Arial"/>
        </w:rPr>
        <w:t>ing</w:t>
      </w:r>
      <w:r w:rsidR="00D202F1" w:rsidRPr="0780D1C3">
        <w:rPr>
          <w:rFonts w:ascii="Arial" w:hAnsi="Arial" w:cs="Arial"/>
        </w:rPr>
        <w:t xml:space="preserve"> a new card to the household at the time a claim of electronic stolen benefits is </w:t>
      </w:r>
      <w:r w:rsidR="00E53D06" w:rsidRPr="0780D1C3">
        <w:rPr>
          <w:rFonts w:ascii="Arial" w:hAnsi="Arial" w:cs="Arial"/>
        </w:rPr>
        <w:t>made</w:t>
      </w:r>
      <w:r w:rsidR="003606A2" w:rsidRPr="0780D1C3">
        <w:rPr>
          <w:rFonts w:ascii="Arial" w:hAnsi="Arial" w:cs="Arial"/>
        </w:rPr>
        <w:t xml:space="preserve">, </w:t>
      </w:r>
      <w:r w:rsidR="003606A2" w:rsidRPr="0780D1C3">
        <w:rPr>
          <w:rFonts w:ascii="Arial" w:hAnsi="Arial" w:cs="Arial"/>
          <w:color w:val="auto"/>
        </w:rPr>
        <w:t>waive the card replacement fee</w:t>
      </w:r>
      <w:r w:rsidR="003606A2" w:rsidRPr="0780D1C3">
        <w:rPr>
          <w:rFonts w:ascii="Arial" w:hAnsi="Arial" w:cs="Arial"/>
        </w:rPr>
        <w:t>,</w:t>
      </w:r>
      <w:r w:rsidR="00E53D06" w:rsidRPr="0780D1C3">
        <w:rPr>
          <w:rFonts w:ascii="Arial" w:hAnsi="Arial" w:cs="Arial"/>
        </w:rPr>
        <w:t xml:space="preserve"> and</w:t>
      </w:r>
      <w:r w:rsidR="00D202F1" w:rsidRPr="0780D1C3">
        <w:rPr>
          <w:rFonts w:ascii="Arial" w:hAnsi="Arial" w:cs="Arial"/>
        </w:rPr>
        <w:t xml:space="preserve"> requir</w:t>
      </w:r>
      <w:r w:rsidR="005E1CAF" w:rsidRPr="0780D1C3">
        <w:rPr>
          <w:rFonts w:ascii="Arial" w:hAnsi="Arial" w:cs="Arial"/>
        </w:rPr>
        <w:t>ing</w:t>
      </w:r>
      <w:r w:rsidR="00D202F1" w:rsidRPr="0780D1C3">
        <w:rPr>
          <w:rFonts w:ascii="Arial" w:hAnsi="Arial" w:cs="Arial"/>
        </w:rPr>
        <w:t xml:space="preserve"> the household to re-PIN the new card.</w:t>
      </w:r>
      <w:r w:rsidR="37E23F54" w:rsidRPr="0780D1C3">
        <w:rPr>
          <w:rFonts w:ascii="Arial" w:hAnsi="Arial" w:cs="Arial"/>
        </w:rPr>
        <w:t xml:space="preserve"> </w:t>
      </w:r>
      <w:r>
        <w:br/>
      </w:r>
      <w:r w:rsidR="00D202F1" w:rsidRPr="0780D1C3">
        <w:rPr>
          <w:rFonts w:ascii="Arial" w:hAnsi="Arial" w:cs="Arial"/>
        </w:rPr>
        <w:t xml:space="preserve"> </w:t>
      </w:r>
    </w:p>
    <w:p w14:paraId="1C9FF6FC" w14:textId="031BCC60" w:rsidR="00222902" w:rsidRPr="007C5388" w:rsidRDefault="00D202F1" w:rsidP="007C5388">
      <w:pPr>
        <w:pStyle w:val="Default"/>
        <w:numPr>
          <w:ilvl w:val="0"/>
          <w:numId w:val="10"/>
        </w:numPr>
        <w:ind w:left="1080"/>
        <w:rPr>
          <w:rFonts w:ascii="Arial" w:hAnsi="Arial" w:cs="Arial"/>
        </w:rPr>
      </w:pPr>
      <w:r w:rsidRPr="007C5388">
        <w:rPr>
          <w:rFonts w:ascii="Arial" w:hAnsi="Arial" w:cs="Arial"/>
        </w:rPr>
        <w:t>Providing information to recipients about electronic stolen benefits re</w:t>
      </w:r>
      <w:r w:rsidR="00222902" w:rsidRPr="007C5388">
        <w:rPr>
          <w:rFonts w:ascii="Arial" w:hAnsi="Arial" w:cs="Arial"/>
        </w:rPr>
        <w:t>placement</w:t>
      </w:r>
      <w:r w:rsidRPr="007C5388">
        <w:rPr>
          <w:rFonts w:ascii="Arial" w:hAnsi="Arial" w:cs="Arial"/>
        </w:rPr>
        <w:t xml:space="preserve"> and how recipients can protect themselves from fraud and theft</w:t>
      </w:r>
      <w:r w:rsidR="00CC1A42" w:rsidRPr="007C5388">
        <w:rPr>
          <w:rFonts w:ascii="Arial" w:hAnsi="Arial" w:cs="Arial"/>
        </w:rPr>
        <w:t>.</w:t>
      </w:r>
    </w:p>
    <w:p w14:paraId="5C7C2CE1" w14:textId="22D2A1D0" w:rsidR="005E1CAF" w:rsidRPr="007C5388" w:rsidRDefault="005E1CAF" w:rsidP="007C5388">
      <w:pPr>
        <w:pStyle w:val="Default"/>
        <w:ind w:left="1080"/>
        <w:rPr>
          <w:rFonts w:ascii="Arial" w:hAnsi="Arial" w:cs="Arial"/>
        </w:rPr>
      </w:pPr>
    </w:p>
    <w:p w14:paraId="05966C87" w14:textId="0D225E92" w:rsidR="005E1CAF" w:rsidRPr="007C5388" w:rsidRDefault="005E1CAF" w:rsidP="007C5388">
      <w:pPr>
        <w:pStyle w:val="Default"/>
        <w:numPr>
          <w:ilvl w:val="0"/>
          <w:numId w:val="10"/>
        </w:numPr>
        <w:ind w:left="1080"/>
        <w:rPr>
          <w:rFonts w:ascii="Arial" w:hAnsi="Arial" w:cs="Arial"/>
        </w:rPr>
      </w:pPr>
      <w:r w:rsidRPr="007C5388">
        <w:rPr>
          <w:rFonts w:ascii="Arial" w:hAnsi="Arial" w:cs="Arial"/>
        </w:rPr>
        <w:t>Scanning a submitted claim form into Imaging and sending an email to the resource account requesting a claim review.</w:t>
      </w:r>
    </w:p>
    <w:p w14:paraId="69779238" w14:textId="77777777" w:rsidR="00A3073E" w:rsidRPr="00525412" w:rsidRDefault="00A3073E" w:rsidP="007C5388">
      <w:pPr>
        <w:pStyle w:val="ListParagraph"/>
        <w:spacing w:after="0" w:line="240" w:lineRule="auto"/>
        <w:rPr>
          <w:rFonts w:ascii="Arial" w:hAnsi="Arial" w:cs="Arial"/>
          <w:sz w:val="24"/>
          <w:szCs w:val="24"/>
        </w:rPr>
      </w:pPr>
    </w:p>
    <w:p w14:paraId="7A92B6B1" w14:textId="05020348" w:rsidR="00A3073E" w:rsidRPr="00525412" w:rsidRDefault="00A3073E" w:rsidP="007C5388">
      <w:pPr>
        <w:pStyle w:val="Default"/>
        <w:numPr>
          <w:ilvl w:val="0"/>
          <w:numId w:val="10"/>
        </w:numPr>
        <w:ind w:left="1080"/>
        <w:rPr>
          <w:rFonts w:ascii="Arial" w:hAnsi="Arial" w:cs="Arial"/>
          <w:color w:val="auto"/>
        </w:rPr>
      </w:pPr>
      <w:r w:rsidRPr="00525412">
        <w:rPr>
          <w:rFonts w:ascii="Arial" w:hAnsi="Arial" w:cs="Arial"/>
          <w:color w:val="auto"/>
        </w:rPr>
        <w:t>Scanning an email from the resource account for a webform submission into Imaging.</w:t>
      </w:r>
    </w:p>
    <w:p w14:paraId="0E9B178C" w14:textId="77777777" w:rsidR="005E1CAF" w:rsidRPr="007C5388" w:rsidRDefault="005E1CAF" w:rsidP="007C5388">
      <w:pPr>
        <w:pStyle w:val="ListParagraph"/>
        <w:spacing w:after="0" w:line="240" w:lineRule="auto"/>
        <w:ind w:left="1080"/>
        <w:rPr>
          <w:rFonts w:ascii="Arial" w:hAnsi="Arial" w:cs="Arial"/>
          <w:sz w:val="24"/>
          <w:szCs w:val="24"/>
        </w:rPr>
      </w:pPr>
    </w:p>
    <w:p w14:paraId="62D132EA" w14:textId="245726DA" w:rsidR="005E1CAF" w:rsidRPr="007C5388" w:rsidRDefault="005E1CAF" w:rsidP="007C5388">
      <w:pPr>
        <w:pStyle w:val="Default"/>
        <w:numPr>
          <w:ilvl w:val="0"/>
          <w:numId w:val="10"/>
        </w:numPr>
        <w:ind w:left="1080"/>
        <w:rPr>
          <w:rFonts w:ascii="Arial" w:hAnsi="Arial" w:cs="Arial"/>
        </w:rPr>
      </w:pPr>
      <w:r w:rsidRPr="007C5388">
        <w:rPr>
          <w:rFonts w:ascii="Arial" w:hAnsi="Arial" w:cs="Arial"/>
        </w:rPr>
        <w:t xml:space="preserve">Completing an OTI issuance for the approved amount of </w:t>
      </w:r>
      <w:r w:rsidR="007C2BD8" w:rsidRPr="007C5388">
        <w:rPr>
          <w:rFonts w:ascii="Arial" w:hAnsi="Arial" w:cs="Arial"/>
        </w:rPr>
        <w:t>replacement if</w:t>
      </w:r>
      <w:r w:rsidRPr="007C5388">
        <w:rPr>
          <w:rFonts w:ascii="Arial" w:hAnsi="Arial" w:cs="Arial"/>
        </w:rPr>
        <w:t xml:space="preserve"> the claim is approved.</w:t>
      </w:r>
    </w:p>
    <w:p w14:paraId="55D78B5D" w14:textId="77777777" w:rsidR="005E1CAF" w:rsidRPr="007C5388" w:rsidRDefault="005E1CAF" w:rsidP="007C5388">
      <w:pPr>
        <w:pStyle w:val="ListParagraph"/>
        <w:spacing w:after="0" w:line="240" w:lineRule="auto"/>
        <w:ind w:left="1080"/>
        <w:rPr>
          <w:rFonts w:ascii="Arial" w:hAnsi="Arial" w:cs="Arial"/>
          <w:sz w:val="24"/>
          <w:szCs w:val="24"/>
        </w:rPr>
      </w:pPr>
    </w:p>
    <w:p w14:paraId="6FB43B93" w14:textId="1BB76382" w:rsidR="009B5B44" w:rsidRPr="007C5388" w:rsidRDefault="00572926" w:rsidP="007C5388">
      <w:pPr>
        <w:pStyle w:val="Default"/>
        <w:numPr>
          <w:ilvl w:val="0"/>
          <w:numId w:val="10"/>
        </w:numPr>
        <w:ind w:left="1080"/>
        <w:rPr>
          <w:rFonts w:ascii="Arial" w:hAnsi="Arial" w:cs="Arial"/>
        </w:rPr>
      </w:pPr>
      <w:r w:rsidRPr="007C5388">
        <w:rPr>
          <w:rFonts w:ascii="Arial" w:hAnsi="Arial" w:cs="Arial"/>
        </w:rPr>
        <w:lastRenderedPageBreak/>
        <w:t>Manually s</w:t>
      </w:r>
      <w:r w:rsidR="00B86697" w:rsidRPr="007C5388">
        <w:rPr>
          <w:rFonts w:ascii="Arial" w:hAnsi="Arial" w:cs="Arial"/>
        </w:rPr>
        <w:t xml:space="preserve">ending the household an approval or rejection notice based on the </w:t>
      </w:r>
      <w:r w:rsidR="001B4AFF" w:rsidRPr="007C5388">
        <w:rPr>
          <w:rFonts w:ascii="Arial" w:hAnsi="Arial" w:cs="Arial"/>
        </w:rPr>
        <w:t>result of the claim review</w:t>
      </w:r>
      <w:r w:rsidRPr="007C5388">
        <w:rPr>
          <w:rFonts w:ascii="Arial" w:hAnsi="Arial" w:cs="Arial"/>
        </w:rPr>
        <w:t xml:space="preserve"> and scanning a copy of the notice into Imaging</w:t>
      </w:r>
      <w:r w:rsidR="001B4AFF" w:rsidRPr="007C5388">
        <w:rPr>
          <w:rFonts w:ascii="Arial" w:hAnsi="Arial" w:cs="Arial"/>
        </w:rPr>
        <w:t>.</w:t>
      </w:r>
      <w:r w:rsidR="009B5B44" w:rsidRPr="007C5388">
        <w:rPr>
          <w:rFonts w:ascii="Arial" w:hAnsi="Arial" w:cs="Arial"/>
          <w:color w:val="FF0000"/>
        </w:rPr>
        <w:t xml:space="preserve"> </w:t>
      </w:r>
    </w:p>
    <w:p w14:paraId="561E1DE0" w14:textId="77777777" w:rsidR="009510B4" w:rsidRDefault="009510B4" w:rsidP="10964A5A">
      <w:pPr>
        <w:spacing w:after="0" w:line="240" w:lineRule="auto"/>
        <w:rPr>
          <w:rFonts w:ascii="Arial" w:eastAsia="Calibri" w:hAnsi="Arial" w:cs="Arial"/>
          <w:b/>
          <w:bCs/>
          <w:sz w:val="24"/>
          <w:szCs w:val="24"/>
          <w:u w:val="single"/>
        </w:rPr>
      </w:pPr>
    </w:p>
    <w:p w14:paraId="5D4390BC" w14:textId="322F3906" w:rsidR="10964A5A" w:rsidRDefault="10964A5A" w:rsidP="10964A5A">
      <w:pPr>
        <w:spacing w:after="0" w:line="240" w:lineRule="auto"/>
        <w:rPr>
          <w:rFonts w:ascii="Arial" w:eastAsia="Calibri" w:hAnsi="Arial" w:cs="Arial"/>
          <w:b/>
          <w:bCs/>
          <w:sz w:val="24"/>
          <w:szCs w:val="24"/>
          <w:u w:val="single"/>
        </w:rPr>
      </w:pPr>
    </w:p>
    <w:p w14:paraId="7DCE8418" w14:textId="07D6CA5E" w:rsidR="00AA41B3" w:rsidRPr="007C5388" w:rsidRDefault="00AA41B3" w:rsidP="007C5388">
      <w:pPr>
        <w:spacing w:after="0" w:line="240" w:lineRule="auto"/>
        <w:rPr>
          <w:rFonts w:ascii="Arial" w:eastAsia="Calibri" w:hAnsi="Arial" w:cs="Arial"/>
          <w:b/>
          <w:sz w:val="24"/>
          <w:szCs w:val="24"/>
          <w:u w:val="single"/>
        </w:rPr>
      </w:pPr>
      <w:r w:rsidRPr="007C5388">
        <w:rPr>
          <w:rFonts w:ascii="Arial" w:eastAsia="Calibri" w:hAnsi="Arial" w:cs="Arial"/>
          <w:b/>
          <w:sz w:val="24"/>
          <w:szCs w:val="24"/>
          <w:u w:val="single"/>
        </w:rPr>
        <w:t>NEXT STEPS</w:t>
      </w:r>
    </w:p>
    <w:p w14:paraId="76AE91F0" w14:textId="77777777" w:rsidR="00AA41B3" w:rsidRPr="007C5388" w:rsidRDefault="00AA41B3" w:rsidP="007C5388">
      <w:pPr>
        <w:spacing w:after="0" w:line="240" w:lineRule="auto"/>
        <w:rPr>
          <w:rFonts w:ascii="Arial" w:eastAsia="Calibri" w:hAnsi="Arial" w:cs="Arial"/>
          <w:b/>
          <w:sz w:val="24"/>
          <w:szCs w:val="24"/>
          <w:u w:val="single"/>
        </w:rPr>
      </w:pPr>
    </w:p>
    <w:p w14:paraId="2221A2E5" w14:textId="77777777" w:rsidR="00AA41B3" w:rsidRPr="007C5388" w:rsidRDefault="00AA41B3" w:rsidP="007C5388">
      <w:pPr>
        <w:pStyle w:val="NoSpacing"/>
        <w:numPr>
          <w:ilvl w:val="0"/>
          <w:numId w:val="1"/>
        </w:numPr>
        <w:rPr>
          <w:rFonts w:ascii="Arial" w:hAnsi="Arial" w:cs="Arial"/>
          <w:color w:val="000000" w:themeColor="text1"/>
          <w:sz w:val="24"/>
          <w:szCs w:val="24"/>
        </w:rPr>
      </w:pPr>
      <w:r w:rsidRPr="007C5388">
        <w:rPr>
          <w:rFonts w:ascii="Arial" w:hAnsi="Arial" w:cs="Arial"/>
          <w:color w:val="000000" w:themeColor="text1"/>
          <w:sz w:val="24"/>
          <w:szCs w:val="24"/>
        </w:rPr>
        <w:t>Share and review this information with appropriate staff members.</w:t>
      </w:r>
      <w:r w:rsidRPr="007C5388">
        <w:rPr>
          <w:rFonts w:ascii="Arial" w:hAnsi="Arial" w:cs="Arial"/>
          <w:color w:val="000000" w:themeColor="text1"/>
          <w:sz w:val="24"/>
          <w:szCs w:val="24"/>
        </w:rPr>
        <w:br/>
      </w:r>
    </w:p>
    <w:p w14:paraId="7F72E4A8" w14:textId="2925F8B0" w:rsidR="00AA41B3" w:rsidRPr="007C5388" w:rsidRDefault="00AA41B3" w:rsidP="007C5388">
      <w:pPr>
        <w:pStyle w:val="NoSpacing"/>
        <w:numPr>
          <w:ilvl w:val="0"/>
          <w:numId w:val="1"/>
        </w:numPr>
        <w:rPr>
          <w:rFonts w:ascii="Arial" w:hAnsi="Arial" w:cs="Arial"/>
          <w:color w:val="000000" w:themeColor="text1"/>
          <w:sz w:val="24"/>
          <w:szCs w:val="24"/>
        </w:rPr>
      </w:pPr>
      <w:r w:rsidRPr="007C5388">
        <w:rPr>
          <w:rFonts w:ascii="Arial" w:hAnsi="Arial" w:cs="Arial"/>
          <w:color w:val="000000" w:themeColor="text1"/>
          <w:sz w:val="24"/>
          <w:szCs w:val="24"/>
        </w:rPr>
        <w:t xml:space="preserve">Direct questions regarding this </w:t>
      </w:r>
      <w:r w:rsidR="00A3336E" w:rsidRPr="007C5388">
        <w:rPr>
          <w:rFonts w:ascii="Arial" w:hAnsi="Arial" w:cs="Arial"/>
          <w:color w:val="000000" w:themeColor="text1"/>
          <w:sz w:val="24"/>
          <w:szCs w:val="24"/>
        </w:rPr>
        <w:t>Ops Memo</w:t>
      </w:r>
      <w:r w:rsidRPr="007C5388">
        <w:rPr>
          <w:rFonts w:ascii="Arial" w:hAnsi="Arial" w:cs="Arial"/>
          <w:color w:val="000000" w:themeColor="text1"/>
          <w:sz w:val="24"/>
          <w:szCs w:val="24"/>
        </w:rPr>
        <w:t xml:space="preserve"> to your Area Manager.</w:t>
      </w:r>
    </w:p>
    <w:p w14:paraId="75BB0D72" w14:textId="77777777" w:rsidR="00AA41B3" w:rsidRPr="007C5388" w:rsidRDefault="00AA41B3" w:rsidP="007C5388">
      <w:pPr>
        <w:pStyle w:val="NoSpacing"/>
        <w:ind w:left="1080"/>
        <w:rPr>
          <w:rFonts w:ascii="Arial" w:hAnsi="Arial" w:cs="Arial"/>
          <w:color w:val="000000" w:themeColor="text1"/>
          <w:sz w:val="24"/>
          <w:szCs w:val="24"/>
        </w:rPr>
      </w:pPr>
    </w:p>
    <w:p w14:paraId="0665E67B" w14:textId="5BB0A042" w:rsidR="00AA41B3" w:rsidRPr="007C5388" w:rsidRDefault="00AA41B3" w:rsidP="007C5388">
      <w:pPr>
        <w:pStyle w:val="NoSpacing"/>
        <w:numPr>
          <w:ilvl w:val="0"/>
          <w:numId w:val="1"/>
        </w:numPr>
        <w:rPr>
          <w:rFonts w:ascii="Arial" w:eastAsia="Calibri" w:hAnsi="Arial" w:cs="Arial"/>
          <w:color w:val="000000"/>
          <w:sz w:val="24"/>
          <w:szCs w:val="24"/>
        </w:rPr>
      </w:pPr>
      <w:r w:rsidRPr="007C5388">
        <w:rPr>
          <w:rFonts w:ascii="Arial" w:hAnsi="Arial" w:cs="Arial"/>
          <w:color w:val="000000" w:themeColor="text1"/>
          <w:sz w:val="24"/>
          <w:szCs w:val="24"/>
        </w:rPr>
        <w:t xml:space="preserve">This </w:t>
      </w:r>
      <w:r w:rsidR="00A3336E" w:rsidRPr="007C5388">
        <w:rPr>
          <w:rFonts w:ascii="Arial" w:hAnsi="Arial" w:cs="Arial"/>
          <w:color w:val="000000" w:themeColor="text1"/>
          <w:sz w:val="24"/>
          <w:szCs w:val="24"/>
        </w:rPr>
        <w:t>Ops Memo</w:t>
      </w:r>
      <w:r w:rsidRPr="007C5388">
        <w:rPr>
          <w:rFonts w:ascii="Arial" w:hAnsi="Arial" w:cs="Arial"/>
          <w:color w:val="000000" w:themeColor="text1"/>
          <w:sz w:val="24"/>
          <w:szCs w:val="24"/>
        </w:rPr>
        <w:t xml:space="preserve"> is in effect until </w:t>
      </w:r>
      <w:r w:rsidR="00C36776" w:rsidRPr="007C5388">
        <w:rPr>
          <w:rFonts w:ascii="Arial" w:hAnsi="Arial" w:cs="Arial"/>
          <w:color w:val="000000" w:themeColor="text1"/>
          <w:sz w:val="24"/>
          <w:szCs w:val="24"/>
        </w:rPr>
        <w:t>September 30, 2024</w:t>
      </w:r>
      <w:r w:rsidR="00047694" w:rsidRPr="00F44C48">
        <w:rPr>
          <w:rFonts w:ascii="Arial" w:hAnsi="Arial" w:cs="Arial"/>
          <w:sz w:val="24"/>
          <w:szCs w:val="24"/>
        </w:rPr>
        <w:t>.</w:t>
      </w:r>
    </w:p>
    <w:p w14:paraId="21C321A4" w14:textId="77777777" w:rsidR="006B5639" w:rsidRPr="007C5388" w:rsidRDefault="006B5639" w:rsidP="007C5388">
      <w:pPr>
        <w:pStyle w:val="ListParagraph"/>
        <w:spacing w:after="0" w:line="240" w:lineRule="auto"/>
        <w:rPr>
          <w:rFonts w:ascii="Arial" w:eastAsia="Calibri" w:hAnsi="Arial" w:cs="Arial"/>
          <w:color w:val="000000"/>
          <w:sz w:val="24"/>
          <w:szCs w:val="24"/>
        </w:rPr>
      </w:pPr>
    </w:p>
    <w:p w14:paraId="6EC54A5F" w14:textId="22653EA2" w:rsidR="006B5639" w:rsidRPr="007C5388" w:rsidRDefault="006B5639" w:rsidP="007C5388">
      <w:pPr>
        <w:pStyle w:val="NoSpacing"/>
        <w:rPr>
          <w:rFonts w:ascii="Arial" w:eastAsia="Calibri" w:hAnsi="Arial" w:cs="Arial"/>
          <w:b/>
          <w:bCs/>
          <w:color w:val="000000"/>
          <w:sz w:val="24"/>
          <w:szCs w:val="24"/>
          <w:u w:val="single"/>
        </w:rPr>
      </w:pPr>
      <w:r w:rsidRPr="007C5388">
        <w:rPr>
          <w:rFonts w:ascii="Arial" w:eastAsia="Calibri" w:hAnsi="Arial" w:cs="Arial"/>
          <w:b/>
          <w:bCs/>
          <w:color w:val="000000"/>
          <w:sz w:val="24"/>
          <w:szCs w:val="24"/>
          <w:u w:val="single"/>
        </w:rPr>
        <w:t>ATTACHMENT</w:t>
      </w:r>
    </w:p>
    <w:p w14:paraId="2120A20C" w14:textId="7BF56DFD" w:rsidR="006B5639" w:rsidRPr="007C5388" w:rsidRDefault="006B5639" w:rsidP="007C5388">
      <w:pPr>
        <w:pStyle w:val="NoSpacing"/>
        <w:rPr>
          <w:rFonts w:ascii="Arial" w:eastAsia="Calibri" w:hAnsi="Arial" w:cs="Arial"/>
          <w:color w:val="000000"/>
          <w:sz w:val="24"/>
          <w:szCs w:val="24"/>
        </w:rPr>
      </w:pPr>
    </w:p>
    <w:p w14:paraId="118975A1" w14:textId="18C84BB7" w:rsidR="006B5639" w:rsidRPr="00DD502D" w:rsidRDefault="009F7C17" w:rsidP="007C5388">
      <w:pPr>
        <w:pStyle w:val="NoSpacing"/>
        <w:ind w:firstLine="720"/>
        <w:rPr>
          <w:rFonts w:ascii="Arial" w:eastAsia="Calibri" w:hAnsi="Arial" w:cs="Arial"/>
          <w:color w:val="000000"/>
          <w:sz w:val="24"/>
          <w:szCs w:val="24"/>
        </w:rPr>
      </w:pPr>
      <w:hyperlink r:id="rId12" w:history="1">
        <w:r w:rsidR="006B5639" w:rsidRPr="007C5388">
          <w:rPr>
            <w:rStyle w:val="Hyperlink"/>
            <w:rFonts w:ascii="Arial" w:eastAsia="Calibri" w:hAnsi="Arial" w:cs="Arial"/>
            <w:sz w:val="24"/>
            <w:szCs w:val="24"/>
          </w:rPr>
          <w:t xml:space="preserve">Attachment 1: </w:t>
        </w:r>
        <w:r w:rsidR="004119C1" w:rsidRPr="007C5388">
          <w:rPr>
            <w:rStyle w:val="Hyperlink"/>
            <w:rFonts w:ascii="Arial" w:eastAsia="Calibri" w:hAnsi="Arial" w:cs="Arial"/>
            <w:sz w:val="24"/>
            <w:szCs w:val="24"/>
          </w:rPr>
          <w:t xml:space="preserve"> </w:t>
        </w:r>
        <w:r w:rsidR="00340DBC" w:rsidRPr="007C5388">
          <w:rPr>
            <w:rStyle w:val="Hyperlink"/>
            <w:rFonts w:ascii="Arial" w:eastAsia="Calibri" w:hAnsi="Arial" w:cs="Arial"/>
            <w:sz w:val="24"/>
            <w:szCs w:val="24"/>
          </w:rPr>
          <w:t xml:space="preserve">PA 1984 - </w:t>
        </w:r>
        <w:r w:rsidR="006B5639" w:rsidRPr="007C5388">
          <w:rPr>
            <w:rStyle w:val="Hyperlink"/>
            <w:rFonts w:ascii="Arial" w:eastAsia="Calibri" w:hAnsi="Arial" w:cs="Arial"/>
            <w:sz w:val="24"/>
            <w:szCs w:val="24"/>
          </w:rPr>
          <w:t>Claim Form</w:t>
        </w:r>
      </w:hyperlink>
    </w:p>
    <w:sectPr w:rsidR="006B5639" w:rsidRPr="00DD502D" w:rsidSect="0024418A">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25C4" w14:textId="77777777" w:rsidR="005806CC" w:rsidRDefault="005806CC">
      <w:pPr>
        <w:spacing w:after="0" w:line="240" w:lineRule="auto"/>
      </w:pPr>
      <w:r>
        <w:separator/>
      </w:r>
    </w:p>
  </w:endnote>
  <w:endnote w:type="continuationSeparator" w:id="0">
    <w:p w14:paraId="7308376D" w14:textId="77777777" w:rsidR="005806CC" w:rsidRDefault="005806CC">
      <w:pPr>
        <w:spacing w:after="0" w:line="240" w:lineRule="auto"/>
      </w:pPr>
      <w:r>
        <w:continuationSeparator/>
      </w:r>
    </w:p>
  </w:endnote>
  <w:endnote w:type="continuationNotice" w:id="1">
    <w:p w14:paraId="39BF02CF" w14:textId="77777777" w:rsidR="005806CC" w:rsidRDefault="00580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elbridge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A306" w14:textId="77777777" w:rsidR="00AA3326" w:rsidRPr="00C20284" w:rsidRDefault="001C7DBB" w:rsidP="00896C5A">
    <w:pPr>
      <w:tabs>
        <w:tab w:val="center" w:pos="4320"/>
        <w:tab w:val="right" w:pos="8640"/>
      </w:tabs>
      <w:spacing w:after="0" w:line="240" w:lineRule="auto"/>
      <w:jc w:val="center"/>
      <w:rPr>
        <w:rFonts w:ascii="Felbridge Std" w:eastAsia="Times New Roman" w:hAnsi="Felbridge Std"/>
        <w:sz w:val="16"/>
        <w:szCs w:val="16"/>
      </w:rPr>
    </w:pPr>
    <w:r>
      <w:rPr>
        <w:rFonts w:ascii="Felbridge Std" w:eastAsia="Times New Roman" w:hAnsi="Felbridge Std"/>
        <w:sz w:val="16"/>
        <w:szCs w:val="16"/>
      </w:rPr>
      <w:t xml:space="preserve">Department of Human Services </w:t>
    </w:r>
    <w:r w:rsidRPr="00C20284">
      <w:rPr>
        <w:rFonts w:ascii="Felbridge Std" w:eastAsia="Times New Roman" w:hAnsi="Felbridge Std"/>
        <w:sz w:val="16"/>
        <w:szCs w:val="16"/>
      </w:rPr>
      <w:t>|</w:t>
    </w:r>
    <w:r>
      <w:rPr>
        <w:rFonts w:ascii="Felbridge Std" w:eastAsia="Times New Roman" w:hAnsi="Felbridge Std"/>
        <w:sz w:val="16"/>
        <w:szCs w:val="16"/>
      </w:rPr>
      <w:t xml:space="preserve"> Office of Income Maintenance</w:t>
    </w:r>
  </w:p>
  <w:p w14:paraId="213AFB24" w14:textId="7550CFC1" w:rsidR="00AA3326" w:rsidRPr="00C20284" w:rsidRDefault="001C7DBB" w:rsidP="00896C5A">
    <w:pPr>
      <w:tabs>
        <w:tab w:val="center" w:pos="4320"/>
        <w:tab w:val="right" w:pos="8640"/>
      </w:tabs>
      <w:spacing w:after="0" w:line="240" w:lineRule="auto"/>
      <w:jc w:val="center"/>
      <w:rPr>
        <w:rFonts w:ascii="Felbridge Std" w:eastAsia="Times New Roman" w:hAnsi="Felbridge Std"/>
        <w:sz w:val="16"/>
        <w:szCs w:val="16"/>
      </w:rPr>
    </w:pPr>
    <w:r>
      <w:rPr>
        <w:rFonts w:ascii="Felbridge Std" w:eastAsia="Times New Roman" w:hAnsi="Felbridge Std"/>
        <w:sz w:val="16"/>
        <w:szCs w:val="16"/>
      </w:rPr>
      <w:t>4</w:t>
    </w:r>
    <w:r w:rsidRPr="00C20284">
      <w:rPr>
        <w:rFonts w:ascii="Felbridge Std" w:eastAsia="Times New Roman" w:hAnsi="Felbridge Std"/>
        <w:sz w:val="16"/>
        <w:szCs w:val="16"/>
      </w:rPr>
      <w:t xml:space="preserve">33 Health and </w:t>
    </w:r>
    <w:r w:rsidR="00C86C5B">
      <w:rPr>
        <w:rFonts w:ascii="Felbridge Std" w:eastAsia="Times New Roman" w:hAnsi="Felbridge Std"/>
        <w:sz w:val="16"/>
        <w:szCs w:val="16"/>
      </w:rPr>
      <w:t>Human Services</w:t>
    </w:r>
    <w:r w:rsidRPr="00C20284">
      <w:rPr>
        <w:rFonts w:ascii="Felbridge Std" w:eastAsia="Times New Roman" w:hAnsi="Felbridge Std"/>
        <w:sz w:val="16"/>
        <w:szCs w:val="16"/>
      </w:rPr>
      <w:t xml:space="preserve"> Building | Harrisburg, PA 171</w:t>
    </w:r>
    <w:r>
      <w:rPr>
        <w:rFonts w:ascii="Felbridge Std" w:eastAsia="Times New Roman" w:hAnsi="Felbridge Std"/>
        <w:sz w:val="16"/>
        <w:szCs w:val="16"/>
      </w:rPr>
      <w:t>20</w:t>
    </w:r>
    <w:r w:rsidRPr="00C20284">
      <w:rPr>
        <w:rFonts w:ascii="Felbridge Std" w:eastAsia="Times New Roman" w:hAnsi="Felbridge Std"/>
        <w:sz w:val="16"/>
        <w:szCs w:val="16"/>
      </w:rPr>
      <w:t xml:space="preserve"> |</w:t>
    </w:r>
    <w:r>
      <w:rPr>
        <w:rFonts w:ascii="Felbridge Std" w:eastAsia="Times New Roman" w:hAnsi="Felbridge Std"/>
        <w:sz w:val="16"/>
        <w:szCs w:val="16"/>
      </w:rPr>
      <w:t xml:space="preserve"> </w:t>
    </w:r>
    <w:r w:rsidRPr="00C20284">
      <w:rPr>
        <w:rFonts w:ascii="Felbridge Std" w:eastAsia="Times New Roman" w:hAnsi="Felbridge Std"/>
        <w:sz w:val="16"/>
        <w:szCs w:val="16"/>
      </w:rPr>
      <w:t>www.</w:t>
    </w:r>
    <w:r>
      <w:rPr>
        <w:rFonts w:ascii="Felbridge Std" w:eastAsia="Times New Roman" w:hAnsi="Felbridge Std"/>
        <w:sz w:val="16"/>
        <w:szCs w:val="16"/>
      </w:rPr>
      <w:t>dhs</w:t>
    </w:r>
    <w:r w:rsidRPr="00C20284">
      <w:rPr>
        <w:rFonts w:ascii="Felbridge Std" w:eastAsia="Times New Roman" w:hAnsi="Felbridge Std"/>
        <w:sz w:val="16"/>
        <w:szCs w:val="16"/>
      </w:rPr>
      <w:t>.pa.</w:t>
    </w:r>
    <w:r>
      <w:rPr>
        <w:rFonts w:ascii="Felbridge Std" w:eastAsia="Times New Roman" w:hAnsi="Felbridge Std"/>
        <w:sz w:val="16"/>
        <w:szCs w:val="16"/>
      </w:rPr>
      <w:t>gov</w:t>
    </w:r>
  </w:p>
  <w:p w14:paraId="6EC1655F" w14:textId="77777777" w:rsidR="00AA3326" w:rsidRDefault="00AA3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B243" w14:textId="77777777" w:rsidR="005806CC" w:rsidRDefault="005806CC">
      <w:pPr>
        <w:spacing w:after="0" w:line="240" w:lineRule="auto"/>
      </w:pPr>
      <w:r>
        <w:separator/>
      </w:r>
    </w:p>
  </w:footnote>
  <w:footnote w:type="continuationSeparator" w:id="0">
    <w:p w14:paraId="2890C9DB" w14:textId="77777777" w:rsidR="005806CC" w:rsidRDefault="005806CC">
      <w:pPr>
        <w:spacing w:after="0" w:line="240" w:lineRule="auto"/>
      </w:pPr>
      <w:r>
        <w:continuationSeparator/>
      </w:r>
    </w:p>
  </w:footnote>
  <w:footnote w:type="continuationNotice" w:id="1">
    <w:p w14:paraId="732B98A2" w14:textId="77777777" w:rsidR="005806CC" w:rsidRDefault="00580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021" w14:textId="77777777" w:rsidR="00AA3326" w:rsidRDefault="001C7DBB" w:rsidP="00041A7C">
    <w:pPr>
      <w:pStyle w:val="Header"/>
      <w:spacing w:after="0"/>
      <w:rPr>
        <w:rFonts w:ascii="Arial" w:hAnsi="Arial" w:cs="Arial"/>
        <w:sz w:val="24"/>
        <w:szCs w:val="24"/>
      </w:rPr>
    </w:pPr>
    <w:r w:rsidRPr="00E63228">
      <w:rPr>
        <w:rFonts w:ascii="Arial" w:hAnsi="Arial" w:cs="Arial"/>
        <w:sz w:val="24"/>
        <w:szCs w:val="24"/>
      </w:rPr>
      <w:t>Executive Directors</w:t>
    </w:r>
    <w:r>
      <w:rPr>
        <w:rFonts w:ascii="Arial" w:hAnsi="Arial" w:cs="Arial"/>
        <w:sz w:val="24"/>
        <w:szCs w:val="24"/>
      </w:rPr>
      <w:tab/>
    </w:r>
    <w:r>
      <w:rPr>
        <w:rFonts w:ascii="Arial" w:hAnsi="Arial" w:cs="Arial"/>
        <w:sz w:val="24"/>
        <w:szCs w:val="24"/>
      </w:rPr>
      <w:fldChar w:fldCharType="begin"/>
    </w:r>
    <w:r>
      <w:rPr>
        <w:rFonts w:ascii="Arial" w:hAnsi="Arial" w:cs="Arial"/>
        <w:sz w:val="24"/>
        <w:szCs w:val="24"/>
      </w:rPr>
      <w:instrText xml:space="preserve"> PAGE  \* ArabicDash  \* MERGEFORMAT </w:instrText>
    </w:r>
    <w:r>
      <w:rPr>
        <w:rFonts w:ascii="Arial" w:hAnsi="Arial" w:cs="Arial"/>
        <w:sz w:val="24"/>
        <w:szCs w:val="24"/>
      </w:rPr>
      <w:fldChar w:fldCharType="separate"/>
    </w:r>
    <w:r>
      <w:rPr>
        <w:rFonts w:ascii="Arial" w:hAnsi="Arial" w:cs="Arial"/>
        <w:noProof/>
        <w:sz w:val="24"/>
        <w:szCs w:val="24"/>
      </w:rPr>
      <w:t>- 2 -</w:t>
    </w:r>
    <w:r>
      <w:rPr>
        <w:rFonts w:ascii="Arial" w:hAnsi="Arial" w:cs="Arial"/>
        <w:sz w:val="24"/>
        <w:szCs w:val="24"/>
      </w:rPr>
      <w:fldChar w:fldCharType="end"/>
    </w:r>
  </w:p>
  <w:p w14:paraId="6CD6C23D" w14:textId="77777777" w:rsidR="00AA3326" w:rsidRPr="00E63228" w:rsidRDefault="00AA3326" w:rsidP="00041A7C">
    <w:pPr>
      <w:pStyle w:val="Heade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A915" w14:textId="28E95E88" w:rsidR="00AA3326" w:rsidRPr="0024418A" w:rsidRDefault="0075672E" w:rsidP="0024418A">
    <w:pPr>
      <w:pStyle w:val="Header"/>
    </w:pPr>
    <w:r w:rsidRPr="00755200">
      <w:rPr>
        <w:noProof/>
      </w:rPr>
      <w:drawing>
        <wp:inline distT="0" distB="0" distL="0" distR="0" wp14:anchorId="1BDC4FA4" wp14:editId="6DE7FDF3">
          <wp:extent cx="4183660" cy="5565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6011" cy="5688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0ED0"/>
    <w:multiLevelType w:val="hybridMultilevel"/>
    <w:tmpl w:val="F2B0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E6C"/>
    <w:multiLevelType w:val="hybridMultilevel"/>
    <w:tmpl w:val="D23E2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F3417C"/>
    <w:multiLevelType w:val="hybridMultilevel"/>
    <w:tmpl w:val="5528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97818"/>
    <w:multiLevelType w:val="hybridMultilevel"/>
    <w:tmpl w:val="A84C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36547"/>
    <w:multiLevelType w:val="hybridMultilevel"/>
    <w:tmpl w:val="4CF48826"/>
    <w:lvl w:ilvl="0" w:tplc="3CEEF986">
      <w:start w:val="1"/>
      <w:numFmt w:val="decimal"/>
      <w:lvlText w:val="%1."/>
      <w:lvlJc w:val="lef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B56A6A"/>
    <w:multiLevelType w:val="hybridMultilevel"/>
    <w:tmpl w:val="DDD24C04"/>
    <w:lvl w:ilvl="0" w:tplc="FFFFFFFF">
      <w:start w:val="1"/>
      <w:numFmt w:val="decimal"/>
      <w:lvlText w:val="%1."/>
      <w:lvlJc w:val="left"/>
      <w:pPr>
        <w:ind w:left="720" w:hanging="360"/>
      </w:pPr>
    </w:lvl>
    <w:lvl w:ilvl="1" w:tplc="82F6ABDE">
      <w:start w:val="1"/>
      <w:numFmt w:val="decimal"/>
      <w:lvlText w:val="%2."/>
      <w:lvlJc w:val="left"/>
      <w:pPr>
        <w:ind w:left="1440"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9E7CBF"/>
    <w:multiLevelType w:val="hybridMultilevel"/>
    <w:tmpl w:val="BD501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A2C12"/>
    <w:multiLevelType w:val="hybridMultilevel"/>
    <w:tmpl w:val="D94A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71268"/>
    <w:multiLevelType w:val="hybridMultilevel"/>
    <w:tmpl w:val="FED287C2"/>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605971F3"/>
    <w:multiLevelType w:val="hybridMultilevel"/>
    <w:tmpl w:val="F8684C4C"/>
    <w:lvl w:ilvl="0" w:tplc="59B4C7B2">
      <w:start w:val="1"/>
      <w:numFmt w:val="decimal"/>
      <w:lvlText w:val="%1."/>
      <w:lvlJc w:val="left"/>
      <w:pPr>
        <w:ind w:left="1800" w:hanging="360"/>
      </w:pPr>
      <w:rPr>
        <w:rFonts w:ascii="Arial" w:hAnsi="Arial" w:cs="Aria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2C74B08"/>
    <w:multiLevelType w:val="hybridMultilevel"/>
    <w:tmpl w:val="77AEF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575254"/>
    <w:multiLevelType w:val="hybridMultilevel"/>
    <w:tmpl w:val="D0F8516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ABF5747"/>
    <w:multiLevelType w:val="hybridMultilevel"/>
    <w:tmpl w:val="8608425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6501774">
    <w:abstractNumId w:val="4"/>
  </w:num>
  <w:num w:numId="2" w16cid:durableId="1464494850">
    <w:abstractNumId w:val="1"/>
  </w:num>
  <w:num w:numId="3" w16cid:durableId="107741594">
    <w:abstractNumId w:val="10"/>
  </w:num>
  <w:num w:numId="4" w16cid:durableId="1532450192">
    <w:abstractNumId w:val="5"/>
  </w:num>
  <w:num w:numId="5" w16cid:durableId="929779547">
    <w:abstractNumId w:val="8"/>
  </w:num>
  <w:num w:numId="6" w16cid:durableId="623122446">
    <w:abstractNumId w:val="11"/>
  </w:num>
  <w:num w:numId="7" w16cid:durableId="39595972">
    <w:abstractNumId w:val="12"/>
  </w:num>
  <w:num w:numId="8" w16cid:durableId="1563255865">
    <w:abstractNumId w:val="9"/>
  </w:num>
  <w:num w:numId="9" w16cid:durableId="2060781303">
    <w:abstractNumId w:val="7"/>
  </w:num>
  <w:num w:numId="10" w16cid:durableId="2116516154">
    <w:abstractNumId w:val="3"/>
  </w:num>
  <w:num w:numId="11" w16cid:durableId="2044093200">
    <w:abstractNumId w:val="0"/>
  </w:num>
  <w:num w:numId="12" w16cid:durableId="975181096">
    <w:abstractNumId w:val="2"/>
  </w:num>
  <w:num w:numId="13" w16cid:durableId="902566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B3"/>
    <w:rsid w:val="00003337"/>
    <w:rsid w:val="00034FB0"/>
    <w:rsid w:val="00047694"/>
    <w:rsid w:val="00060DBF"/>
    <w:rsid w:val="00073B11"/>
    <w:rsid w:val="00083225"/>
    <w:rsid w:val="000920E2"/>
    <w:rsid w:val="0009734B"/>
    <w:rsid w:val="000C04DF"/>
    <w:rsid w:val="000C1414"/>
    <w:rsid w:val="000D1854"/>
    <w:rsid w:val="000F5A04"/>
    <w:rsid w:val="00101B47"/>
    <w:rsid w:val="001138B2"/>
    <w:rsid w:val="00120A64"/>
    <w:rsid w:val="00121A4E"/>
    <w:rsid w:val="00121D95"/>
    <w:rsid w:val="00122E8F"/>
    <w:rsid w:val="00130D58"/>
    <w:rsid w:val="00136387"/>
    <w:rsid w:val="00140FC8"/>
    <w:rsid w:val="00146DD0"/>
    <w:rsid w:val="001479B1"/>
    <w:rsid w:val="00147A6C"/>
    <w:rsid w:val="00156336"/>
    <w:rsid w:val="00163B03"/>
    <w:rsid w:val="00166096"/>
    <w:rsid w:val="00176152"/>
    <w:rsid w:val="0017615F"/>
    <w:rsid w:val="00183BCB"/>
    <w:rsid w:val="0019088B"/>
    <w:rsid w:val="00192257"/>
    <w:rsid w:val="001A5A97"/>
    <w:rsid w:val="001B4AFF"/>
    <w:rsid w:val="001C2238"/>
    <w:rsid w:val="001C7DBB"/>
    <w:rsid w:val="001D1398"/>
    <w:rsid w:val="001E662E"/>
    <w:rsid w:val="001E6F09"/>
    <w:rsid w:val="001F27F8"/>
    <w:rsid w:val="00214EA9"/>
    <w:rsid w:val="00216309"/>
    <w:rsid w:val="00222902"/>
    <w:rsid w:val="00225D61"/>
    <w:rsid w:val="0024418A"/>
    <w:rsid w:val="00253138"/>
    <w:rsid w:val="00257296"/>
    <w:rsid w:val="00275026"/>
    <w:rsid w:val="002759A1"/>
    <w:rsid w:val="002819D9"/>
    <w:rsid w:val="00290153"/>
    <w:rsid w:val="00290154"/>
    <w:rsid w:val="002A5EBF"/>
    <w:rsid w:val="002A609A"/>
    <w:rsid w:val="002C0405"/>
    <w:rsid w:val="002C0F57"/>
    <w:rsid w:val="002D7438"/>
    <w:rsid w:val="002F3835"/>
    <w:rsid w:val="002F746D"/>
    <w:rsid w:val="003062C9"/>
    <w:rsid w:val="00316732"/>
    <w:rsid w:val="003237AB"/>
    <w:rsid w:val="00327E23"/>
    <w:rsid w:val="00340DBC"/>
    <w:rsid w:val="00352A70"/>
    <w:rsid w:val="00356E5C"/>
    <w:rsid w:val="003606A2"/>
    <w:rsid w:val="00361928"/>
    <w:rsid w:val="003879FE"/>
    <w:rsid w:val="003D37F8"/>
    <w:rsid w:val="003E0D7F"/>
    <w:rsid w:val="003E125E"/>
    <w:rsid w:val="004046F1"/>
    <w:rsid w:val="0040759A"/>
    <w:rsid w:val="004119C1"/>
    <w:rsid w:val="00413109"/>
    <w:rsid w:val="00427B86"/>
    <w:rsid w:val="00427D39"/>
    <w:rsid w:val="0045704F"/>
    <w:rsid w:val="004610A0"/>
    <w:rsid w:val="00472B4C"/>
    <w:rsid w:val="004736B7"/>
    <w:rsid w:val="0047553F"/>
    <w:rsid w:val="00482213"/>
    <w:rsid w:val="00491998"/>
    <w:rsid w:val="004A1C12"/>
    <w:rsid w:val="004A5DA0"/>
    <w:rsid w:val="004C1FA3"/>
    <w:rsid w:val="004C2401"/>
    <w:rsid w:val="004F09EF"/>
    <w:rsid w:val="00504371"/>
    <w:rsid w:val="00504BC2"/>
    <w:rsid w:val="005070BA"/>
    <w:rsid w:val="00510E58"/>
    <w:rsid w:val="00513E4B"/>
    <w:rsid w:val="00525412"/>
    <w:rsid w:val="0052677A"/>
    <w:rsid w:val="005351F7"/>
    <w:rsid w:val="00547EC4"/>
    <w:rsid w:val="00562591"/>
    <w:rsid w:val="00565FC3"/>
    <w:rsid w:val="00572926"/>
    <w:rsid w:val="005806CC"/>
    <w:rsid w:val="00581277"/>
    <w:rsid w:val="00581EA5"/>
    <w:rsid w:val="0058532C"/>
    <w:rsid w:val="0059770E"/>
    <w:rsid w:val="005C5B85"/>
    <w:rsid w:val="005D1629"/>
    <w:rsid w:val="005D76B1"/>
    <w:rsid w:val="005E1CAF"/>
    <w:rsid w:val="005F174C"/>
    <w:rsid w:val="005F295E"/>
    <w:rsid w:val="005F5D20"/>
    <w:rsid w:val="0060150F"/>
    <w:rsid w:val="0061684F"/>
    <w:rsid w:val="00622124"/>
    <w:rsid w:val="0062697D"/>
    <w:rsid w:val="006306EC"/>
    <w:rsid w:val="006313A9"/>
    <w:rsid w:val="006316B3"/>
    <w:rsid w:val="00645B55"/>
    <w:rsid w:val="006469A9"/>
    <w:rsid w:val="0067038A"/>
    <w:rsid w:val="00670F5E"/>
    <w:rsid w:val="00682A87"/>
    <w:rsid w:val="006900D4"/>
    <w:rsid w:val="006B01FA"/>
    <w:rsid w:val="006B5639"/>
    <w:rsid w:val="006B5785"/>
    <w:rsid w:val="006D0A37"/>
    <w:rsid w:val="006E5067"/>
    <w:rsid w:val="006F0A56"/>
    <w:rsid w:val="00707742"/>
    <w:rsid w:val="00707B9B"/>
    <w:rsid w:val="00717390"/>
    <w:rsid w:val="00724A75"/>
    <w:rsid w:val="00725D15"/>
    <w:rsid w:val="00737C1D"/>
    <w:rsid w:val="00741DFF"/>
    <w:rsid w:val="0075672E"/>
    <w:rsid w:val="00783860"/>
    <w:rsid w:val="007873D5"/>
    <w:rsid w:val="00795482"/>
    <w:rsid w:val="007A43BE"/>
    <w:rsid w:val="007B3F6C"/>
    <w:rsid w:val="007C0623"/>
    <w:rsid w:val="007C2BD8"/>
    <w:rsid w:val="007C3E11"/>
    <w:rsid w:val="007C5388"/>
    <w:rsid w:val="007F4D6D"/>
    <w:rsid w:val="0080011B"/>
    <w:rsid w:val="00801C20"/>
    <w:rsid w:val="008032D5"/>
    <w:rsid w:val="00806FCC"/>
    <w:rsid w:val="00810212"/>
    <w:rsid w:val="00810778"/>
    <w:rsid w:val="0082180B"/>
    <w:rsid w:val="00827798"/>
    <w:rsid w:val="00833CE8"/>
    <w:rsid w:val="00834162"/>
    <w:rsid w:val="0083523E"/>
    <w:rsid w:val="00851050"/>
    <w:rsid w:val="00863D01"/>
    <w:rsid w:val="008B1678"/>
    <w:rsid w:val="008D0B13"/>
    <w:rsid w:val="008D1811"/>
    <w:rsid w:val="008F7C4F"/>
    <w:rsid w:val="0090030C"/>
    <w:rsid w:val="009022D7"/>
    <w:rsid w:val="009035AC"/>
    <w:rsid w:val="009045A5"/>
    <w:rsid w:val="0091320D"/>
    <w:rsid w:val="00915554"/>
    <w:rsid w:val="0091675E"/>
    <w:rsid w:val="00930BC1"/>
    <w:rsid w:val="00931E0A"/>
    <w:rsid w:val="009415C9"/>
    <w:rsid w:val="009510B4"/>
    <w:rsid w:val="009557C5"/>
    <w:rsid w:val="00970FB7"/>
    <w:rsid w:val="00984EBA"/>
    <w:rsid w:val="009933B7"/>
    <w:rsid w:val="009967D7"/>
    <w:rsid w:val="009B5B44"/>
    <w:rsid w:val="009B63DB"/>
    <w:rsid w:val="009D4079"/>
    <w:rsid w:val="009D6156"/>
    <w:rsid w:val="009E26F5"/>
    <w:rsid w:val="009E74EC"/>
    <w:rsid w:val="009E7CBD"/>
    <w:rsid w:val="009F3AF3"/>
    <w:rsid w:val="009F7C17"/>
    <w:rsid w:val="00A007F8"/>
    <w:rsid w:val="00A04C6D"/>
    <w:rsid w:val="00A04E2B"/>
    <w:rsid w:val="00A11D9F"/>
    <w:rsid w:val="00A3073E"/>
    <w:rsid w:val="00A3336E"/>
    <w:rsid w:val="00A406E0"/>
    <w:rsid w:val="00A42C20"/>
    <w:rsid w:val="00A47549"/>
    <w:rsid w:val="00A56F28"/>
    <w:rsid w:val="00A66872"/>
    <w:rsid w:val="00A71D95"/>
    <w:rsid w:val="00A8390D"/>
    <w:rsid w:val="00AA3326"/>
    <w:rsid w:val="00AA3D2C"/>
    <w:rsid w:val="00AA41B3"/>
    <w:rsid w:val="00AC30B7"/>
    <w:rsid w:val="00AD7F8E"/>
    <w:rsid w:val="00B02846"/>
    <w:rsid w:val="00B12DE2"/>
    <w:rsid w:val="00B12E22"/>
    <w:rsid w:val="00B14B24"/>
    <w:rsid w:val="00B1540F"/>
    <w:rsid w:val="00B2335C"/>
    <w:rsid w:val="00B276AA"/>
    <w:rsid w:val="00B30622"/>
    <w:rsid w:val="00B45836"/>
    <w:rsid w:val="00B5224A"/>
    <w:rsid w:val="00B60287"/>
    <w:rsid w:val="00B81971"/>
    <w:rsid w:val="00B83E32"/>
    <w:rsid w:val="00B86697"/>
    <w:rsid w:val="00B8696C"/>
    <w:rsid w:val="00BA1B18"/>
    <w:rsid w:val="00BA4CD9"/>
    <w:rsid w:val="00BB7A8C"/>
    <w:rsid w:val="00BB7FA6"/>
    <w:rsid w:val="00BC43CE"/>
    <w:rsid w:val="00BE6EDF"/>
    <w:rsid w:val="00C0432E"/>
    <w:rsid w:val="00C170B4"/>
    <w:rsid w:val="00C22625"/>
    <w:rsid w:val="00C311E3"/>
    <w:rsid w:val="00C36776"/>
    <w:rsid w:val="00C42A29"/>
    <w:rsid w:val="00C42A7D"/>
    <w:rsid w:val="00C572D7"/>
    <w:rsid w:val="00C83246"/>
    <w:rsid w:val="00C86753"/>
    <w:rsid w:val="00C86C5B"/>
    <w:rsid w:val="00C87771"/>
    <w:rsid w:val="00CA2F08"/>
    <w:rsid w:val="00CC1A42"/>
    <w:rsid w:val="00CD3528"/>
    <w:rsid w:val="00CE1ABC"/>
    <w:rsid w:val="00CF7044"/>
    <w:rsid w:val="00D12E25"/>
    <w:rsid w:val="00D202F1"/>
    <w:rsid w:val="00D22353"/>
    <w:rsid w:val="00D315E7"/>
    <w:rsid w:val="00D32D22"/>
    <w:rsid w:val="00D363EF"/>
    <w:rsid w:val="00D370D5"/>
    <w:rsid w:val="00D500FE"/>
    <w:rsid w:val="00D50945"/>
    <w:rsid w:val="00D662F1"/>
    <w:rsid w:val="00D67FBE"/>
    <w:rsid w:val="00D73181"/>
    <w:rsid w:val="00D8217D"/>
    <w:rsid w:val="00DA4DA9"/>
    <w:rsid w:val="00DA5A20"/>
    <w:rsid w:val="00DC0CBB"/>
    <w:rsid w:val="00DC12BD"/>
    <w:rsid w:val="00DC179A"/>
    <w:rsid w:val="00DC6DE1"/>
    <w:rsid w:val="00DD0EB3"/>
    <w:rsid w:val="00DD2B6E"/>
    <w:rsid w:val="00DD502D"/>
    <w:rsid w:val="00DE058D"/>
    <w:rsid w:val="00DE2EB1"/>
    <w:rsid w:val="00DF08E6"/>
    <w:rsid w:val="00DF0E31"/>
    <w:rsid w:val="00DF1207"/>
    <w:rsid w:val="00E14D44"/>
    <w:rsid w:val="00E232F3"/>
    <w:rsid w:val="00E242D0"/>
    <w:rsid w:val="00E4330A"/>
    <w:rsid w:val="00E43528"/>
    <w:rsid w:val="00E502AD"/>
    <w:rsid w:val="00E53D06"/>
    <w:rsid w:val="00E53FC6"/>
    <w:rsid w:val="00E618B8"/>
    <w:rsid w:val="00E71618"/>
    <w:rsid w:val="00E73137"/>
    <w:rsid w:val="00E87012"/>
    <w:rsid w:val="00E8704E"/>
    <w:rsid w:val="00E91D05"/>
    <w:rsid w:val="00E93ADF"/>
    <w:rsid w:val="00E93D40"/>
    <w:rsid w:val="00EA012C"/>
    <w:rsid w:val="00EA0C55"/>
    <w:rsid w:val="00EA23FA"/>
    <w:rsid w:val="00EA2BCA"/>
    <w:rsid w:val="00EA4B9B"/>
    <w:rsid w:val="00EB1163"/>
    <w:rsid w:val="00EB7621"/>
    <w:rsid w:val="00ED1D62"/>
    <w:rsid w:val="00ED32BB"/>
    <w:rsid w:val="00ED7F7C"/>
    <w:rsid w:val="00EE1E86"/>
    <w:rsid w:val="00EE1FE9"/>
    <w:rsid w:val="00EE6161"/>
    <w:rsid w:val="00EF3703"/>
    <w:rsid w:val="00F10CC0"/>
    <w:rsid w:val="00F1538D"/>
    <w:rsid w:val="00F24666"/>
    <w:rsid w:val="00F275D9"/>
    <w:rsid w:val="00F378C2"/>
    <w:rsid w:val="00F44C48"/>
    <w:rsid w:val="00F52400"/>
    <w:rsid w:val="00F56F09"/>
    <w:rsid w:val="00F576C3"/>
    <w:rsid w:val="00F65AF7"/>
    <w:rsid w:val="00F66F26"/>
    <w:rsid w:val="00F71FB1"/>
    <w:rsid w:val="00F74FE9"/>
    <w:rsid w:val="00F8004F"/>
    <w:rsid w:val="00F8443E"/>
    <w:rsid w:val="00F8573F"/>
    <w:rsid w:val="00F96058"/>
    <w:rsid w:val="00FA5F94"/>
    <w:rsid w:val="00FA7345"/>
    <w:rsid w:val="00FB6937"/>
    <w:rsid w:val="00FB7778"/>
    <w:rsid w:val="00FC3290"/>
    <w:rsid w:val="00FE55AE"/>
    <w:rsid w:val="00FF0782"/>
    <w:rsid w:val="00FF4E0D"/>
    <w:rsid w:val="02476E85"/>
    <w:rsid w:val="03D5266E"/>
    <w:rsid w:val="062AFB25"/>
    <w:rsid w:val="070F785B"/>
    <w:rsid w:val="0755DC7E"/>
    <w:rsid w:val="0780D1C3"/>
    <w:rsid w:val="0BA04411"/>
    <w:rsid w:val="0C5393B0"/>
    <w:rsid w:val="0DE8382A"/>
    <w:rsid w:val="0E1C81B6"/>
    <w:rsid w:val="0E9542EE"/>
    <w:rsid w:val="0F76869E"/>
    <w:rsid w:val="10964A5A"/>
    <w:rsid w:val="10E7FD7B"/>
    <w:rsid w:val="118CF752"/>
    <w:rsid w:val="130D54EF"/>
    <w:rsid w:val="146B72F0"/>
    <w:rsid w:val="29F792FB"/>
    <w:rsid w:val="2A4C1007"/>
    <w:rsid w:val="305C9F81"/>
    <w:rsid w:val="37E23F54"/>
    <w:rsid w:val="3A7F2EC7"/>
    <w:rsid w:val="3D2A8E96"/>
    <w:rsid w:val="40E5FF16"/>
    <w:rsid w:val="4328299C"/>
    <w:rsid w:val="4602F984"/>
    <w:rsid w:val="465137C4"/>
    <w:rsid w:val="486E7AC2"/>
    <w:rsid w:val="4BA37355"/>
    <w:rsid w:val="4E2AC2DC"/>
    <w:rsid w:val="54373261"/>
    <w:rsid w:val="55F6156F"/>
    <w:rsid w:val="60EE61B0"/>
    <w:rsid w:val="67186290"/>
    <w:rsid w:val="6BF3A893"/>
    <w:rsid w:val="6E7198D5"/>
    <w:rsid w:val="72D51E6D"/>
    <w:rsid w:val="731DA699"/>
    <w:rsid w:val="74BF7B5D"/>
    <w:rsid w:val="7611DBDA"/>
    <w:rsid w:val="7931EF81"/>
    <w:rsid w:val="7AD8415A"/>
    <w:rsid w:val="7BC5A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7150"/>
  <w15:chartTrackingRefBased/>
  <w15:docId w15:val="{7379DA53-55FC-406D-B5CA-A66C4D8C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1B3"/>
    <w:pPr>
      <w:tabs>
        <w:tab w:val="center" w:pos="4680"/>
        <w:tab w:val="right" w:pos="9360"/>
      </w:tabs>
    </w:pPr>
    <w:rPr>
      <w:rFonts w:ascii="Calibri" w:eastAsia="Calibri" w:hAnsi="Calibri" w:cs="Times New Roman"/>
      <w:sz w:val="20"/>
      <w:szCs w:val="20"/>
    </w:rPr>
  </w:style>
  <w:style w:type="character" w:customStyle="1" w:styleId="HeaderChar">
    <w:name w:val="Header Char"/>
    <w:basedOn w:val="DefaultParagraphFont"/>
    <w:link w:val="Header"/>
    <w:uiPriority w:val="99"/>
    <w:rsid w:val="00AA41B3"/>
    <w:rPr>
      <w:rFonts w:ascii="Calibri" w:eastAsia="Calibri" w:hAnsi="Calibri" w:cs="Times New Roman"/>
      <w:sz w:val="20"/>
      <w:szCs w:val="20"/>
    </w:rPr>
  </w:style>
  <w:style w:type="paragraph" w:styleId="Footer">
    <w:name w:val="footer"/>
    <w:basedOn w:val="Normal"/>
    <w:link w:val="FooterChar"/>
    <w:uiPriority w:val="99"/>
    <w:unhideWhenUsed/>
    <w:rsid w:val="00AA41B3"/>
    <w:pPr>
      <w:tabs>
        <w:tab w:val="center" w:pos="4680"/>
        <w:tab w:val="right" w:pos="9360"/>
      </w:tabs>
    </w:pPr>
    <w:rPr>
      <w:rFonts w:ascii="Calibri" w:eastAsia="Calibri" w:hAnsi="Calibri" w:cs="Times New Roman"/>
      <w:sz w:val="20"/>
      <w:szCs w:val="20"/>
    </w:rPr>
  </w:style>
  <w:style w:type="character" w:customStyle="1" w:styleId="FooterChar">
    <w:name w:val="Footer Char"/>
    <w:basedOn w:val="DefaultParagraphFont"/>
    <w:link w:val="Footer"/>
    <w:uiPriority w:val="99"/>
    <w:rsid w:val="00AA41B3"/>
    <w:rPr>
      <w:rFonts w:ascii="Calibri" w:eastAsia="Calibri" w:hAnsi="Calibri" w:cs="Times New Roman"/>
      <w:sz w:val="20"/>
      <w:szCs w:val="20"/>
    </w:rPr>
  </w:style>
  <w:style w:type="paragraph" w:styleId="NoSpacing">
    <w:name w:val="No Spacing"/>
    <w:uiPriority w:val="1"/>
    <w:qFormat/>
    <w:rsid w:val="00AA41B3"/>
    <w:pPr>
      <w:spacing w:after="0" w:line="240" w:lineRule="auto"/>
    </w:pPr>
  </w:style>
  <w:style w:type="paragraph" w:styleId="ListParagraph">
    <w:name w:val="List Paragraph"/>
    <w:basedOn w:val="Normal"/>
    <w:uiPriority w:val="34"/>
    <w:qFormat/>
    <w:rsid w:val="00AA41B3"/>
    <w:pPr>
      <w:ind w:left="720"/>
      <w:contextualSpacing/>
    </w:pPr>
  </w:style>
  <w:style w:type="paragraph" w:customStyle="1" w:styleId="Default">
    <w:name w:val="Default"/>
    <w:rsid w:val="00130D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53D06"/>
    <w:rPr>
      <w:sz w:val="16"/>
      <w:szCs w:val="16"/>
    </w:rPr>
  </w:style>
  <w:style w:type="paragraph" w:styleId="CommentText">
    <w:name w:val="annotation text"/>
    <w:basedOn w:val="Normal"/>
    <w:link w:val="CommentTextChar"/>
    <w:uiPriority w:val="99"/>
    <w:unhideWhenUsed/>
    <w:rsid w:val="00E53D06"/>
    <w:pPr>
      <w:spacing w:line="240" w:lineRule="auto"/>
    </w:pPr>
    <w:rPr>
      <w:sz w:val="20"/>
      <w:szCs w:val="20"/>
    </w:rPr>
  </w:style>
  <w:style w:type="character" w:customStyle="1" w:styleId="CommentTextChar">
    <w:name w:val="Comment Text Char"/>
    <w:basedOn w:val="DefaultParagraphFont"/>
    <w:link w:val="CommentText"/>
    <w:uiPriority w:val="99"/>
    <w:rsid w:val="00E53D06"/>
    <w:rPr>
      <w:sz w:val="20"/>
      <w:szCs w:val="20"/>
    </w:rPr>
  </w:style>
  <w:style w:type="paragraph" w:styleId="CommentSubject">
    <w:name w:val="annotation subject"/>
    <w:basedOn w:val="CommentText"/>
    <w:next w:val="CommentText"/>
    <w:link w:val="CommentSubjectChar"/>
    <w:uiPriority w:val="99"/>
    <w:semiHidden/>
    <w:unhideWhenUsed/>
    <w:rsid w:val="00E53D06"/>
    <w:rPr>
      <w:b/>
      <w:bCs/>
    </w:rPr>
  </w:style>
  <w:style w:type="character" w:customStyle="1" w:styleId="CommentSubjectChar">
    <w:name w:val="Comment Subject Char"/>
    <w:basedOn w:val="CommentTextChar"/>
    <w:link w:val="CommentSubject"/>
    <w:uiPriority w:val="99"/>
    <w:semiHidden/>
    <w:rsid w:val="00E53D06"/>
    <w:rPr>
      <w:b/>
      <w:bCs/>
      <w:sz w:val="20"/>
      <w:szCs w:val="20"/>
    </w:rPr>
  </w:style>
  <w:style w:type="character" w:styleId="Hyperlink">
    <w:name w:val="Hyperlink"/>
    <w:basedOn w:val="DefaultParagraphFont"/>
    <w:uiPriority w:val="99"/>
    <w:unhideWhenUsed/>
    <w:rsid w:val="005C5B85"/>
    <w:rPr>
      <w:color w:val="0563C1" w:themeColor="hyperlink"/>
      <w:u w:val="single"/>
    </w:rPr>
  </w:style>
  <w:style w:type="character" w:styleId="UnresolvedMention">
    <w:name w:val="Unresolved Mention"/>
    <w:basedOn w:val="DefaultParagraphFont"/>
    <w:uiPriority w:val="99"/>
    <w:semiHidden/>
    <w:unhideWhenUsed/>
    <w:rsid w:val="005C5B85"/>
    <w:rPr>
      <w:color w:val="605E5C"/>
      <w:shd w:val="clear" w:color="auto" w:fill="E1DFDD"/>
    </w:rPr>
  </w:style>
  <w:style w:type="paragraph" w:styleId="Revision">
    <w:name w:val="Revision"/>
    <w:hidden/>
    <w:uiPriority w:val="99"/>
    <w:semiHidden/>
    <w:rsid w:val="00121A4E"/>
    <w:pPr>
      <w:spacing w:after="0" w:line="240" w:lineRule="auto"/>
    </w:pPr>
  </w:style>
  <w:style w:type="character" w:styleId="FollowedHyperlink">
    <w:name w:val="FollowedHyperlink"/>
    <w:basedOn w:val="DefaultParagraphFont"/>
    <w:uiPriority w:val="99"/>
    <w:semiHidden/>
    <w:unhideWhenUsed/>
    <w:rsid w:val="00526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gov.sharepoint.com/sites/DHS-OIM/Shared%20Documents/Attachment%201%20-%20PA%201984%20-%20Claim%20Form.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PWSNAPElecThftRev@p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hs.pa.gov/Pages/Sca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ps Memos" ma:contentTypeID="0x010100C3ACF7AF8D589E47BD002ED8D2FC88720008B077E93236514DB098333F33A09B0E" ma:contentTypeVersion="20" ma:contentTypeDescription="" ma:contentTypeScope="" ma:versionID="96942304d99b9dd14c3a7829b26f71be">
  <xsd:schema xmlns:xsd="http://www.w3.org/2001/XMLSchema" xmlns:xs="http://www.w3.org/2001/XMLSchema" xmlns:p="http://schemas.microsoft.com/office/2006/metadata/properties" xmlns:ns2="977afc5b-b7a0-4364-bbc1-a51054422f38" xmlns:ns3="d4401cf7-c4cf-4e4d-b6e5-abb41e3bcca7" targetNamespace="http://schemas.microsoft.com/office/2006/metadata/properties" ma:root="true" ma:fieldsID="e6bf5ff65932c5352a4fb145f45de6a3" ns2:_="" ns3:_="">
    <xsd:import namespace="977afc5b-b7a0-4364-bbc1-a51054422f38"/>
    <xsd:import namespace="d4401cf7-c4cf-4e4d-b6e5-abb41e3bcca7"/>
    <xsd:element name="properties">
      <xsd:complexType>
        <xsd:sequence>
          <xsd:element name="documentManagement">
            <xsd:complexType>
              <xsd:all>
                <xsd:element ref="ns2:ucmID" minOccurs="0"/>
                <xsd:element ref="ns2:OpsMemoCategory" minOccurs="0"/>
                <xsd:element ref="ns2:OpsMemoIssued"/>
                <xsd:element ref="ns2:OpsMemoNumber"/>
                <xsd:element ref="ns2:OpsMemoObsolete" minOccurs="0"/>
                <xsd:element ref="ns2:OpsMemoYear"/>
                <xsd:element ref="ns2:Abstract" minOccurs="0"/>
                <xsd:element ref="ns3:ucmID0" minOccurs="0"/>
                <xsd:element ref="ns2:Revised_x0020_Date" minOccurs="0"/>
                <xsd:element ref="ns3:R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OpsMemoCategory" ma:index="9" nillable="true" ma:displayName="OpsMemoCategory" ma:internalName="OpsMemoCategory" ma:requiredMultiChoice="true">
      <xsd:complexType>
        <xsd:complexContent>
          <xsd:extension base="dms:MultiChoice">
            <xsd:sequence>
              <xsd:element name="Value" maxOccurs="unbounded" minOccurs="0" nillable="true">
                <xsd:simpleType>
                  <xsd:restriction base="dms:Choice">
                    <xsd:enumeration value="Administrative"/>
                    <xsd:enumeration value="Cash Assistance"/>
                    <xsd:enumeration value="CIS"/>
                    <xsd:enumeration value="DAP"/>
                    <xsd:enumeration value="EBT"/>
                    <xsd:enumeration value="Employment &amp; Training"/>
                    <xsd:enumeration value="LIHEAP"/>
                    <xsd:enumeration value="LIHWAP"/>
                    <xsd:enumeration value="Long Term Care"/>
                    <xsd:enumeration value="Medicaid"/>
                    <xsd:enumeration value="Miscellaneous"/>
                    <xsd:enumeration value="Nursing Home Care"/>
                    <xsd:enumeration value="Policy Clarifications"/>
                    <xsd:enumeration value="SNAP-Food Stamp"/>
                    <xsd:enumeration value="State Blind Pension"/>
                    <xsd:enumeration value="Supplementary Codes"/>
                    <xsd:enumeration value="Waivers"/>
                  </xsd:restriction>
                </xsd:simpleType>
              </xsd:element>
            </xsd:sequence>
          </xsd:extension>
        </xsd:complexContent>
      </xsd:complexType>
    </xsd:element>
    <xsd:element name="OpsMemoIssued" ma:index="10" ma:displayName="OpsMemoIssued" ma:format="DateOnly" ma:internalName="OpsMemoIssued" ma:readOnly="false">
      <xsd:simpleType>
        <xsd:restriction base="dms:DateTime"/>
      </xsd:simpleType>
    </xsd:element>
    <xsd:element name="OpsMemoNumber" ma:index="11" ma:displayName="OpsMemoNumber" ma:internalName="OpsMemoNumber" ma:readOnly="false">
      <xsd:simpleType>
        <xsd:restriction base="dms:Text">
          <xsd:maxLength value="255"/>
        </xsd:restriction>
      </xsd:simpleType>
    </xsd:element>
    <xsd:element name="OpsMemoObsolete" ma:index="12" nillable="true" ma:displayName="OpsMemoObsolete" ma:default="0" ma:internalName="OpsMemoObsolete">
      <xsd:simpleType>
        <xsd:restriction base="dms:Boolean"/>
      </xsd:simpleType>
    </xsd:element>
    <xsd:element name="OpsMemoYear" ma:index="13" ma:displayName="OpsMemoYear" ma:default="2019" ma:format="Dropdown" ma:internalName="OpsMemoYea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6" nillable="true" ma:displayName="Revised" ma:internalName="Revised_x0020_Date">
      <xsd:simpleType>
        <xsd:restriction base="dms:Note">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01cf7-c4cf-4e4d-b6e5-abb41e3bcca7" elementFormDefault="qualified">
    <xsd:import namespace="http://schemas.microsoft.com/office/2006/documentManagement/types"/>
    <xsd:import namespace="http://schemas.microsoft.com/office/infopath/2007/PartnerControls"/>
    <xsd:element name="ucmID0" ma:index="15" nillable="true" ma:displayName="ucmID" ma:internalName="ucmID0">
      <xsd:simpleType>
        <xsd:restriction base="dms:Text">
          <xsd:maxLength value="255"/>
        </xsd:restriction>
      </xsd:simpleType>
    </xsd:element>
    <xsd:element name="RD" ma:index="17" nillable="true" ma:displayName="RD" ma:internalName="RD">
      <xsd:simpleType>
        <xsd:restriction base="dms:Note">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-Revised 04/12/2024-</Revised_x0020_Date>
    <ucmID xmlns="977afc5b-b7a0-4364-bbc1-a51054422f38" xsi:nil="true"/>
    <OpsMemoCategory xmlns="977afc5b-b7a0-4364-bbc1-a51054422f38">
      <Value>SNAP-Food Stamp</Value>
    </OpsMemoCategory>
    <ucmID0 xmlns="d4401cf7-c4cf-4e4d-b6e5-abb41e3bcca7" xsi:nil="true"/>
    <OpsMemoObsolete xmlns="977afc5b-b7a0-4364-bbc1-a51054422f38" xsi:nil="true"/>
    <RD xmlns="d4401cf7-c4cf-4e4d-b6e5-abb41e3bcca7" xsi:nil="true"/>
    <OpsMemoYear xmlns="977afc5b-b7a0-4364-bbc1-a51054422f38">2023</OpsMemoYear>
    <OpsMemoIssued xmlns="977afc5b-b7a0-4364-bbc1-a51054422f38">2023-07-12T04:00:00+00:00</OpsMemoIssued>
    <Abstract xmlns="977afc5b-b7a0-4364-bbc1-a51054422f38">Replacement of Supplemental Nutrition Assistance Program (SNAP) Benefits Stolen Through Card Skimming Cloning and Other Electronic Means</Abstract>
    <OpsMemoNumber xmlns="977afc5b-b7a0-4364-bbc1-a51054422f38">OPS 23-07-01</OpsMemoNumber>
  </documentManagement>
</p:properties>
</file>

<file path=customXml/itemProps1.xml><?xml version="1.0" encoding="utf-8"?>
<ds:datastoreItem xmlns:ds="http://schemas.openxmlformats.org/officeDocument/2006/customXml" ds:itemID="{0867EBF7-9746-4997-90AA-0EAF46DB8375}">
  <ds:schemaRefs>
    <ds:schemaRef ds:uri="http://schemas.microsoft.com/sharepoint/v3/contenttype/forms"/>
  </ds:schemaRefs>
</ds:datastoreItem>
</file>

<file path=customXml/itemProps2.xml><?xml version="1.0" encoding="utf-8"?>
<ds:datastoreItem xmlns:ds="http://schemas.openxmlformats.org/officeDocument/2006/customXml" ds:itemID="{3E95D2BC-7F7D-4D24-A1E4-6483DE7A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afc5b-b7a0-4364-bbc1-a51054422f38"/>
    <ds:schemaRef ds:uri="d4401cf7-c4cf-4e4d-b6e5-abb41e3b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723D9-7FE6-4883-8E74-3683D261D6E7}">
  <ds:schemaRefs>
    <ds:schemaRef ds:uri="http://schemas.microsoft.com/office/2006/metadata/properties"/>
    <ds:schemaRef ds:uri="http://schemas.microsoft.com/office/infopath/2007/PartnerControls"/>
    <ds:schemaRef ds:uri="977afc5b-b7a0-4364-bbc1-a51054422f38"/>
    <ds:schemaRef ds:uri="d4401cf7-c4cf-4e4d-b6e5-abb41e3bcc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10261</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Sara</dc:creator>
  <cp:keywords/>
  <dc:description/>
  <cp:lastModifiedBy>Gingerich, Melissa</cp:lastModifiedBy>
  <cp:revision>2</cp:revision>
  <dcterms:created xsi:type="dcterms:W3CDTF">2024-10-01T19:14:00Z</dcterms:created>
  <dcterms:modified xsi:type="dcterms:W3CDTF">2024-10-01T19:14:00Z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0x010100C3ACF7AF8D589E47BD002ED8D2FC88720008B077E93236514DB098333F33A09B0E</vt:lpwstr>
  </property>
</Properties>
</file>